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835E" w14:textId="2D1E38CB" w:rsidR="00A02178" w:rsidRDefault="00A02178" w:rsidP="00B64F7B">
      <w:pPr>
        <w:ind w:left="0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392621" wp14:editId="528A7CC9">
            <wp:simplePos x="0" y="0"/>
            <wp:positionH relativeFrom="column">
              <wp:posOffset>-650818</wp:posOffset>
            </wp:positionH>
            <wp:positionV relativeFrom="paragraph">
              <wp:posOffset>-623108</wp:posOffset>
            </wp:positionV>
            <wp:extent cx="7696899" cy="10529454"/>
            <wp:effectExtent l="0" t="0" r="0" b="5715"/>
            <wp:wrapTight wrapText="bothSides">
              <wp:wrapPolygon edited="0">
                <wp:start x="0" y="0"/>
                <wp:lineTo x="0" y="21573"/>
                <wp:lineTo x="21545" y="21573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03" cy="1053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F7B" w:rsidRPr="00B64F7B">
        <w:rPr>
          <w:color w:val="auto"/>
        </w:rPr>
        <w:t xml:space="preserve">                                                                </w:t>
      </w:r>
    </w:p>
    <w:tbl>
      <w:tblPr>
        <w:tblStyle w:val="a3"/>
        <w:tblpPr w:leftFromText="180" w:rightFromText="180" w:vertAnchor="page" w:horzAnchor="margin" w:tblpY="940"/>
        <w:tblW w:w="0" w:type="auto"/>
        <w:tblLook w:val="04A0" w:firstRow="1" w:lastRow="0" w:firstColumn="1" w:lastColumn="0" w:noHBand="0" w:noVBand="1"/>
      </w:tblPr>
      <w:tblGrid>
        <w:gridCol w:w="2466"/>
        <w:gridCol w:w="1619"/>
        <w:gridCol w:w="1565"/>
        <w:gridCol w:w="1518"/>
        <w:gridCol w:w="1403"/>
        <w:gridCol w:w="1566"/>
      </w:tblGrid>
      <w:tr w:rsidR="00A02178" w:rsidRPr="00951C45" w14:paraId="226B5B30" w14:textId="77777777" w:rsidTr="00A02178">
        <w:tc>
          <w:tcPr>
            <w:tcW w:w="2466" w:type="dxa"/>
          </w:tcPr>
          <w:p w14:paraId="43C489D8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619" w:type="dxa"/>
          </w:tcPr>
          <w:p w14:paraId="65E8F73D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65" w:type="dxa"/>
          </w:tcPr>
          <w:p w14:paraId="3561BBD9" w14:textId="0F6C0094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М.А. </w:t>
            </w:r>
            <w:bookmarkStart w:id="0" w:name="_GoBack"/>
            <w:bookmarkEnd w:id="0"/>
          </w:p>
        </w:tc>
        <w:tc>
          <w:tcPr>
            <w:tcW w:w="1518" w:type="dxa"/>
          </w:tcPr>
          <w:p w14:paraId="017041C3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03" w:type="dxa"/>
          </w:tcPr>
          <w:p w14:paraId="4A9785B8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66" w:type="dxa"/>
          </w:tcPr>
          <w:p w14:paraId="31F1C04F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</w:tr>
      <w:tr w:rsidR="00A02178" w:rsidRPr="00951C45" w14:paraId="0104EA5C" w14:textId="77777777" w:rsidTr="00A02178">
        <w:tc>
          <w:tcPr>
            <w:tcW w:w="2466" w:type="dxa"/>
            <w:vMerge w:val="restart"/>
          </w:tcPr>
          <w:p w14:paraId="6792B1C3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Художественная</w:t>
            </w:r>
          </w:p>
        </w:tc>
        <w:tc>
          <w:tcPr>
            <w:tcW w:w="1619" w:type="dxa"/>
          </w:tcPr>
          <w:p w14:paraId="01BA6707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Волшебные узоры</w:t>
            </w:r>
          </w:p>
        </w:tc>
        <w:tc>
          <w:tcPr>
            <w:tcW w:w="1565" w:type="dxa"/>
          </w:tcPr>
          <w:p w14:paraId="670F1B35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Калашников А.К.</w:t>
            </w:r>
          </w:p>
        </w:tc>
        <w:tc>
          <w:tcPr>
            <w:tcW w:w="1518" w:type="dxa"/>
          </w:tcPr>
          <w:p w14:paraId="4993ABC7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1</w:t>
            </w:r>
          </w:p>
        </w:tc>
        <w:tc>
          <w:tcPr>
            <w:tcW w:w="1403" w:type="dxa"/>
          </w:tcPr>
          <w:p w14:paraId="4131D4DF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2</w:t>
            </w:r>
          </w:p>
        </w:tc>
        <w:tc>
          <w:tcPr>
            <w:tcW w:w="1566" w:type="dxa"/>
          </w:tcPr>
          <w:p w14:paraId="2FC05836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72</w:t>
            </w:r>
          </w:p>
        </w:tc>
      </w:tr>
      <w:tr w:rsidR="00A02178" w:rsidRPr="00951C45" w14:paraId="1624C70A" w14:textId="77777777" w:rsidTr="00A02178">
        <w:tc>
          <w:tcPr>
            <w:tcW w:w="2466" w:type="dxa"/>
            <w:vMerge/>
          </w:tcPr>
          <w:p w14:paraId="349F7DA0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619" w:type="dxa"/>
          </w:tcPr>
          <w:p w14:paraId="65A3316D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Хоровое пение</w:t>
            </w:r>
          </w:p>
        </w:tc>
        <w:tc>
          <w:tcPr>
            <w:tcW w:w="1565" w:type="dxa"/>
          </w:tcPr>
          <w:p w14:paraId="40AC00D2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Чебунина Л.В.</w:t>
            </w:r>
          </w:p>
        </w:tc>
        <w:tc>
          <w:tcPr>
            <w:tcW w:w="1518" w:type="dxa"/>
          </w:tcPr>
          <w:p w14:paraId="21A84EC2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1</w:t>
            </w:r>
          </w:p>
        </w:tc>
        <w:tc>
          <w:tcPr>
            <w:tcW w:w="1403" w:type="dxa"/>
          </w:tcPr>
          <w:p w14:paraId="50E2337B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2</w:t>
            </w:r>
          </w:p>
        </w:tc>
        <w:tc>
          <w:tcPr>
            <w:tcW w:w="1566" w:type="dxa"/>
          </w:tcPr>
          <w:p w14:paraId="10DDC8B5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  <w:r w:rsidRPr="00951C45">
              <w:rPr>
                <w:b w:val="0"/>
                <w:bCs/>
                <w:sz w:val="22"/>
              </w:rPr>
              <w:t>72</w:t>
            </w:r>
          </w:p>
          <w:p w14:paraId="2769851F" w14:textId="77777777" w:rsidR="00A02178" w:rsidRPr="00951C45" w:rsidRDefault="00A02178" w:rsidP="00A02178">
            <w:pPr>
              <w:ind w:left="0" w:firstLine="0"/>
              <w:jc w:val="both"/>
              <w:rPr>
                <w:b w:val="0"/>
                <w:bCs/>
                <w:sz w:val="22"/>
              </w:rPr>
            </w:pPr>
          </w:p>
        </w:tc>
      </w:tr>
    </w:tbl>
    <w:p w14:paraId="273EC0C1" w14:textId="77777777" w:rsidR="00B64F7B" w:rsidRPr="00B64F7B" w:rsidRDefault="00B64F7B" w:rsidP="00B64F7B">
      <w:pPr>
        <w:ind w:left="0" w:firstLine="0"/>
        <w:jc w:val="both"/>
        <w:rPr>
          <w:b w:val="0"/>
          <w:bCs/>
          <w:sz w:val="28"/>
          <w:szCs w:val="28"/>
        </w:rPr>
      </w:pPr>
    </w:p>
    <w:p w14:paraId="3527B8D6" w14:textId="18C406B8" w:rsidR="00951C45" w:rsidRDefault="00951C45" w:rsidP="00951C45">
      <w:r>
        <w:t xml:space="preserve">Аннотация к дополнительным общеобразовательным общеразвивающим программам </w:t>
      </w:r>
    </w:p>
    <w:p w14:paraId="33427D50" w14:textId="18CE2FF2" w:rsidR="00951C45" w:rsidRDefault="00951C45" w:rsidP="00951C45"/>
    <w:p w14:paraId="39120E23" w14:textId="04B5298A" w:rsidR="00951C45" w:rsidRDefault="00951C45" w:rsidP="00951C45"/>
    <w:p w14:paraId="350737EC" w14:textId="70F939B0" w:rsidR="00951C45" w:rsidRDefault="00951C45" w:rsidP="00951C45"/>
    <w:tbl>
      <w:tblPr>
        <w:tblStyle w:val="a3"/>
        <w:tblpPr w:leftFromText="180" w:rightFromText="180" w:vertAnchor="text" w:horzAnchor="margin" w:tblpY="71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951C45" w14:paraId="5DA2E56B" w14:textId="77777777" w:rsidTr="00951C45">
        <w:tc>
          <w:tcPr>
            <w:tcW w:w="3539" w:type="dxa"/>
          </w:tcPr>
          <w:p w14:paraId="738CB77F" w14:textId="06768184" w:rsidR="00951C45" w:rsidRDefault="00951C45" w:rsidP="00951C45">
            <w:pPr>
              <w:ind w:left="0" w:firstLine="0"/>
            </w:pPr>
            <w:r>
              <w:t>Название программы</w:t>
            </w:r>
          </w:p>
        </w:tc>
        <w:tc>
          <w:tcPr>
            <w:tcW w:w="6521" w:type="dxa"/>
          </w:tcPr>
          <w:p w14:paraId="78688AD4" w14:textId="5408DDA9" w:rsidR="00951C45" w:rsidRDefault="00951C45" w:rsidP="00951C45">
            <w:pPr>
              <w:ind w:left="0" w:firstLine="0"/>
            </w:pPr>
            <w:r>
              <w:t>Краткое содержание программы</w:t>
            </w:r>
          </w:p>
        </w:tc>
      </w:tr>
      <w:tr w:rsidR="00951C45" w14:paraId="414664B8" w14:textId="77777777" w:rsidTr="000C00A8">
        <w:tc>
          <w:tcPr>
            <w:tcW w:w="10060" w:type="dxa"/>
            <w:gridSpan w:val="2"/>
          </w:tcPr>
          <w:p w14:paraId="63A16256" w14:textId="46AB0DD3" w:rsidR="00951C45" w:rsidRDefault="00951C45" w:rsidP="00951C45">
            <w:pPr>
              <w:ind w:left="0" w:firstLine="0"/>
              <w:jc w:val="center"/>
            </w:pPr>
            <w:r>
              <w:t>Художественная направленность</w:t>
            </w:r>
          </w:p>
        </w:tc>
      </w:tr>
      <w:tr w:rsidR="00951C45" w14:paraId="2B255BEA" w14:textId="77777777" w:rsidTr="00951C45">
        <w:tc>
          <w:tcPr>
            <w:tcW w:w="3539" w:type="dxa"/>
          </w:tcPr>
          <w:p w14:paraId="03C0F2F4" w14:textId="77777777" w:rsidR="00951C45" w:rsidRDefault="00951C45" w:rsidP="00951C45">
            <w:pPr>
              <w:spacing w:after="216" w:line="259" w:lineRule="auto"/>
              <w:ind w:left="108" w:firstLine="0"/>
            </w:pPr>
            <w:r>
              <w:t xml:space="preserve">«Хоровое пение». </w:t>
            </w:r>
          </w:p>
          <w:p w14:paraId="4492BAC3" w14:textId="77777777" w:rsidR="00951C45" w:rsidRDefault="00951C45" w:rsidP="00951C45">
            <w:pPr>
              <w:ind w:left="0" w:firstLine="0"/>
            </w:pPr>
          </w:p>
        </w:tc>
        <w:tc>
          <w:tcPr>
            <w:tcW w:w="6521" w:type="dxa"/>
          </w:tcPr>
          <w:p w14:paraId="4C13B576" w14:textId="5B235404" w:rsidR="00951C45" w:rsidRDefault="00951C45" w:rsidP="008C5436">
            <w:pPr>
              <w:ind w:left="0" w:firstLine="0"/>
              <w:jc w:val="both"/>
            </w:pPr>
            <w:r>
              <w:rPr>
                <w:b w:val="0"/>
              </w:rPr>
              <w:t xml:space="preserve">Программа разработана на 1 год обучения и рассчитана на детей 11 – 16 лет. Во внеклассной и внешкольной работе хоровое пение занимает важное место и принадлежит к основным видам музыкального исполнительства. Музыка имеет магическую, ни с чем не сравнимую силу воздействия на духовный мир человека, составляет основу нравственного развития личности, поэтому она играет важную роль в жизни людей, а для детей становится первым кумиром и возможностью выразить себя. Занятия хоровым пением создают возможность влиять на чувственную сферу ребенка, на его суждения, взгляды   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 Главная цель программы – создать условия для творческого развития ребенка в детском хоровом коллективе (от его организации до концертных выступлений). Новизна программы заключается в том, что в ней наряду с традиционными формами обучения </w:t>
            </w:r>
            <w:r>
              <w:rPr>
                <w:b w:val="0"/>
                <w:color w:val="222222"/>
              </w:rPr>
              <w:t xml:space="preserve">применяются и нетрадиционные формы, основанные на межпредметных связях. Новизной являются занятия, проводимые в форме игр, конкурсов, турниров, дуэлей, ролевых игр, викторин. </w:t>
            </w:r>
            <w:r>
              <w:rPr>
                <w:b w:val="0"/>
              </w:rPr>
              <w:t xml:space="preserve"> </w:t>
            </w:r>
          </w:p>
        </w:tc>
      </w:tr>
      <w:tr w:rsidR="00951C45" w14:paraId="2D1C3569" w14:textId="77777777" w:rsidTr="00951C45">
        <w:tc>
          <w:tcPr>
            <w:tcW w:w="3539" w:type="dxa"/>
          </w:tcPr>
          <w:p w14:paraId="5343F700" w14:textId="0FE3893D" w:rsidR="00951C45" w:rsidRDefault="00951C45" w:rsidP="00951C45">
            <w:pPr>
              <w:ind w:left="0" w:firstLine="0"/>
            </w:pPr>
            <w:r>
              <w:t>«Волшебные узоры»</w:t>
            </w:r>
            <w:r>
              <w:rPr>
                <w:b w:val="0"/>
                <w:color w:val="333333"/>
              </w:rPr>
              <w:t xml:space="preserve"> </w:t>
            </w:r>
            <w:r>
              <w:t xml:space="preserve"> </w:t>
            </w:r>
          </w:p>
        </w:tc>
        <w:tc>
          <w:tcPr>
            <w:tcW w:w="6521" w:type="dxa"/>
          </w:tcPr>
          <w:p w14:paraId="7167906A" w14:textId="6C42493F" w:rsidR="00951C45" w:rsidRPr="008C5436" w:rsidRDefault="00951C45" w:rsidP="008C5436">
            <w:pPr>
              <w:ind w:left="0" w:firstLine="0"/>
              <w:jc w:val="both"/>
              <w:rPr>
                <w:szCs w:val="24"/>
              </w:rPr>
            </w:pPr>
            <w:r w:rsidRPr="008C5436">
              <w:rPr>
                <w:b w:val="0"/>
                <w:szCs w:val="24"/>
              </w:rPr>
              <w:t xml:space="preserve">Программа рассчитана на 1 год обучения. Возрастные ограничения: от 11 до 13 лет. Цель программы: Развитие творческих и интеллектуальных способностей через обучение основам работы с природным материалом. Данная программа направлена на обучение выпиливанию, художественной резьбе по дереву. Программа кружка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Занятия в объединении помогут любому ребенку побывать в роли идейного вдохновителя, художника. Дети смогут познакомиться с разными видами творческой деятельности, получат много новой, 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</w:t>
            </w:r>
            <w:r w:rsidRPr="008C5436">
              <w:rPr>
                <w:b w:val="0"/>
                <w:szCs w:val="24"/>
              </w:rPr>
              <w:lastRenderedPageBreak/>
              <w:t>результатом которых является реальный продукт самостоятельного творческого труда детей. Занятия в объединении расширяют и совершенствуют технику работы по дереву, с природным материалом.</w:t>
            </w:r>
          </w:p>
        </w:tc>
      </w:tr>
      <w:tr w:rsidR="00951C45" w14:paraId="785C1A58" w14:textId="77777777" w:rsidTr="00FB591F">
        <w:tc>
          <w:tcPr>
            <w:tcW w:w="10060" w:type="dxa"/>
            <w:gridSpan w:val="2"/>
          </w:tcPr>
          <w:p w14:paraId="781C7FB4" w14:textId="6CB37FB3" w:rsidR="00951C45" w:rsidRPr="008C5436" w:rsidRDefault="00951C45" w:rsidP="008C5436">
            <w:pPr>
              <w:ind w:left="0" w:firstLine="0"/>
              <w:jc w:val="both"/>
              <w:rPr>
                <w:szCs w:val="24"/>
              </w:rPr>
            </w:pPr>
            <w:r w:rsidRPr="008C5436">
              <w:rPr>
                <w:szCs w:val="24"/>
              </w:rPr>
              <w:lastRenderedPageBreak/>
              <w:t>Физкультурно-спортивная направленность</w:t>
            </w:r>
          </w:p>
        </w:tc>
      </w:tr>
      <w:tr w:rsidR="00951C45" w14:paraId="62F06E3F" w14:textId="77777777" w:rsidTr="00951C45">
        <w:tc>
          <w:tcPr>
            <w:tcW w:w="3539" w:type="dxa"/>
          </w:tcPr>
          <w:p w14:paraId="006B88D9" w14:textId="6752ED34" w:rsidR="00951C45" w:rsidRDefault="00951C45" w:rsidP="00951C45">
            <w:pPr>
              <w:ind w:left="0" w:firstLine="0"/>
            </w:pPr>
            <w:r>
              <w:t xml:space="preserve">«Баскетбол» </w:t>
            </w:r>
          </w:p>
        </w:tc>
        <w:tc>
          <w:tcPr>
            <w:tcW w:w="6521" w:type="dxa"/>
          </w:tcPr>
          <w:p w14:paraId="7362D82D" w14:textId="77777777" w:rsidR="00951C45" w:rsidRPr="008C5436" w:rsidRDefault="00951C45" w:rsidP="008C5436">
            <w:pPr>
              <w:ind w:left="0" w:right="66" w:firstLine="566"/>
              <w:jc w:val="both"/>
              <w:rPr>
                <w:szCs w:val="24"/>
              </w:rPr>
            </w:pPr>
            <w:r w:rsidRPr="008C5436">
              <w:rPr>
                <w:b w:val="0"/>
                <w:szCs w:val="24"/>
              </w:rPr>
              <w:t xml:space="preserve">Цель программы: развитие физических навыков, обучающихся через занятия баскетболом, развитие чувства коллективизма.  </w:t>
            </w:r>
          </w:p>
          <w:p w14:paraId="320C32F4" w14:textId="77777777" w:rsidR="00951C45" w:rsidRPr="008C5436" w:rsidRDefault="00951C45" w:rsidP="008C5436">
            <w:pPr>
              <w:ind w:left="0" w:right="59" w:firstLine="566"/>
              <w:jc w:val="both"/>
              <w:rPr>
                <w:szCs w:val="24"/>
              </w:rPr>
            </w:pPr>
            <w:r w:rsidRPr="008C5436">
              <w:rPr>
                <w:b w:val="0"/>
                <w:szCs w:val="24"/>
              </w:rPr>
              <w:t xml:space="preserve">Программа рассчитана на обучающихся 12 – 14 лет. Новизна и оригинальность программы в том, что она учитывает специфику дополнительного образования и охватывает значительно большее количество желающих заниматься этим видом спорта, предъявляя посильные требования к себе в процессе обучения. Она дает возможность заняться   воспитанием здорового образа жизни, всестороннего подхода к воспитанию гармоничного человека. Особенностью данной программы является повышение количества двигательных единиц у детей через организацию в режиме дня качественного </w:t>
            </w:r>
            <w:proofErr w:type="spellStart"/>
            <w:r w:rsidRPr="008C5436">
              <w:rPr>
                <w:b w:val="0"/>
                <w:szCs w:val="24"/>
              </w:rPr>
              <w:t>учебнотренировочного</w:t>
            </w:r>
            <w:proofErr w:type="spellEnd"/>
            <w:r w:rsidRPr="008C5436">
              <w:rPr>
                <w:b w:val="0"/>
                <w:szCs w:val="24"/>
              </w:rPr>
              <w:t xml:space="preserve"> процесса, за определенное количество учебных недель в году. </w:t>
            </w:r>
          </w:p>
          <w:p w14:paraId="386DAF72" w14:textId="190B972E" w:rsidR="00951C45" w:rsidRPr="008C5436" w:rsidRDefault="00951C45" w:rsidP="008C5436">
            <w:pPr>
              <w:ind w:left="0" w:firstLine="0"/>
              <w:jc w:val="both"/>
              <w:rPr>
                <w:szCs w:val="24"/>
              </w:rPr>
            </w:pPr>
            <w:r w:rsidRPr="008C5436">
              <w:rPr>
                <w:b w:val="0"/>
                <w:color w:val="242C2E"/>
                <w:szCs w:val="24"/>
              </w:rPr>
              <w:t xml:space="preserve"> </w:t>
            </w:r>
          </w:p>
        </w:tc>
      </w:tr>
      <w:tr w:rsidR="00951C45" w14:paraId="0D00E3BC" w14:textId="77777777" w:rsidTr="009347D4">
        <w:tc>
          <w:tcPr>
            <w:tcW w:w="10060" w:type="dxa"/>
            <w:gridSpan w:val="2"/>
          </w:tcPr>
          <w:p w14:paraId="7FB63AF6" w14:textId="57188BB2" w:rsidR="00951C45" w:rsidRPr="008C5436" w:rsidRDefault="00951C45" w:rsidP="008C5436">
            <w:pPr>
              <w:ind w:left="0" w:firstLine="0"/>
              <w:jc w:val="both"/>
              <w:rPr>
                <w:szCs w:val="24"/>
              </w:rPr>
            </w:pPr>
            <w:r w:rsidRPr="008C5436">
              <w:rPr>
                <w:szCs w:val="24"/>
              </w:rPr>
              <w:t>Естественнонаучная направленность</w:t>
            </w:r>
          </w:p>
        </w:tc>
      </w:tr>
      <w:tr w:rsidR="00951C45" w14:paraId="37D969CC" w14:textId="77777777" w:rsidTr="00951C45">
        <w:tc>
          <w:tcPr>
            <w:tcW w:w="3539" w:type="dxa"/>
          </w:tcPr>
          <w:p w14:paraId="2E8A29A7" w14:textId="64B48DD3" w:rsidR="00951C45" w:rsidRDefault="00951C45" w:rsidP="00951C45">
            <w:pPr>
              <w:ind w:left="0" w:firstLine="0"/>
            </w:pPr>
            <w:r>
              <w:t>И это все физика</w:t>
            </w:r>
          </w:p>
        </w:tc>
        <w:tc>
          <w:tcPr>
            <w:tcW w:w="6521" w:type="dxa"/>
          </w:tcPr>
          <w:p w14:paraId="3936EFBA" w14:textId="1924D0D5" w:rsidR="008C5436" w:rsidRPr="008C5436" w:rsidRDefault="008C5436" w:rsidP="008C5436">
            <w:pPr>
              <w:pStyle w:val="a4"/>
              <w:spacing w:before="161" w:line="252" w:lineRule="auto"/>
              <w:ind w:left="0" w:right="185"/>
              <w:jc w:val="both"/>
              <w:rPr>
                <w:sz w:val="24"/>
                <w:szCs w:val="24"/>
              </w:rPr>
            </w:pPr>
            <w:r w:rsidRPr="008C5436">
              <w:rPr>
                <w:spacing w:val="-1"/>
                <w:sz w:val="24"/>
                <w:szCs w:val="24"/>
              </w:rPr>
              <w:t>Программа</w:t>
            </w:r>
            <w:r w:rsidRPr="008C5436">
              <w:rPr>
                <w:spacing w:val="-14"/>
                <w:sz w:val="24"/>
                <w:szCs w:val="24"/>
              </w:rPr>
              <w:t xml:space="preserve"> </w:t>
            </w:r>
            <w:r w:rsidRPr="008C5436">
              <w:rPr>
                <w:spacing w:val="-1"/>
                <w:sz w:val="24"/>
                <w:szCs w:val="24"/>
              </w:rPr>
              <w:t>направлена</w:t>
            </w:r>
            <w:r w:rsidRPr="008C5436">
              <w:rPr>
                <w:spacing w:val="-1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на</w:t>
            </w:r>
            <w:r w:rsidRPr="008C5436">
              <w:rPr>
                <w:spacing w:val="-1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приобретение</w:t>
            </w:r>
            <w:r w:rsidRPr="008C5436">
              <w:rPr>
                <w:spacing w:val="-1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обучающимися</w:t>
            </w:r>
            <w:r w:rsidRPr="008C5436">
              <w:rPr>
                <w:spacing w:val="-1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8C5436">
              <w:rPr>
                <w:spacing w:val="-67"/>
                <w:sz w:val="24"/>
                <w:szCs w:val="24"/>
              </w:rPr>
              <w:t xml:space="preserve">    </w:t>
            </w:r>
            <w:r w:rsidRPr="008C5436">
              <w:rPr>
                <w:sz w:val="24"/>
                <w:szCs w:val="24"/>
              </w:rPr>
              <w:t>знаний по предмету «физика».  Изучение программы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</w:t>
            </w:r>
          </w:p>
          <w:p w14:paraId="0B9779C1" w14:textId="7DEABCE9" w:rsidR="008C5436" w:rsidRPr="008C5436" w:rsidRDefault="008C5436" w:rsidP="008C5436">
            <w:pPr>
              <w:pStyle w:val="a4"/>
              <w:spacing w:before="161" w:line="252" w:lineRule="auto"/>
              <w:ind w:left="0" w:right="185"/>
              <w:jc w:val="both"/>
              <w:rPr>
                <w:b/>
                <w:sz w:val="24"/>
                <w:szCs w:val="24"/>
              </w:rPr>
            </w:pPr>
            <w:r w:rsidRPr="008C5436">
              <w:rPr>
                <w:sz w:val="24"/>
                <w:szCs w:val="24"/>
              </w:rPr>
              <w:t>Данная программа включает в себя теоретические и практические занятия, лекции и семинары, тематические экскурсии.</w:t>
            </w:r>
          </w:p>
          <w:p w14:paraId="4D26AA05" w14:textId="74DDA5E4" w:rsidR="008C5436" w:rsidRPr="008C5436" w:rsidRDefault="008C5436" w:rsidP="008C5436">
            <w:pPr>
              <w:pStyle w:val="a4"/>
              <w:spacing w:before="156" w:line="252" w:lineRule="auto"/>
              <w:ind w:left="0" w:right="185"/>
              <w:jc w:val="both"/>
              <w:rPr>
                <w:sz w:val="24"/>
                <w:szCs w:val="24"/>
              </w:rPr>
            </w:pPr>
            <w:r w:rsidRPr="008C5436">
              <w:rPr>
                <w:sz w:val="24"/>
                <w:szCs w:val="24"/>
              </w:rPr>
              <w:t>В содержание программы включены основы различных областей</w:t>
            </w:r>
            <w:r w:rsidRPr="008C5436">
              <w:rPr>
                <w:spacing w:val="1"/>
                <w:sz w:val="24"/>
                <w:szCs w:val="24"/>
              </w:rPr>
              <w:t xml:space="preserve"> физики</w:t>
            </w:r>
            <w:r w:rsidRPr="008C5436">
              <w:rPr>
                <w:sz w:val="24"/>
                <w:szCs w:val="24"/>
              </w:rPr>
              <w:t>.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Особое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внимание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в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программе</w:t>
            </w:r>
            <w:r w:rsidRPr="008C5436">
              <w:rPr>
                <w:spacing w:val="-9"/>
                <w:sz w:val="24"/>
                <w:szCs w:val="24"/>
              </w:rPr>
              <w:t xml:space="preserve"> уделено</w:t>
            </w:r>
            <w:r w:rsidRPr="008C5436">
              <w:rPr>
                <w:spacing w:val="-10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изложению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тех</w:t>
            </w:r>
            <w:r w:rsidRPr="008C5436">
              <w:rPr>
                <w:spacing w:val="-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тем</w:t>
            </w:r>
            <w:r w:rsidRPr="008C5436">
              <w:rPr>
                <w:spacing w:val="-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курса, которые обычно вызывают у школьников наибольшие затруднения.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 </w:t>
            </w:r>
          </w:p>
          <w:p w14:paraId="056CBE9E" w14:textId="11F31D20" w:rsidR="00951C45" w:rsidRPr="008C5436" w:rsidRDefault="008C5436" w:rsidP="008C5436">
            <w:pPr>
              <w:pStyle w:val="a4"/>
              <w:spacing w:before="156" w:line="252" w:lineRule="auto"/>
              <w:ind w:left="0" w:right="185"/>
              <w:jc w:val="both"/>
              <w:rPr>
                <w:sz w:val="24"/>
                <w:szCs w:val="24"/>
              </w:rPr>
            </w:pPr>
            <w:r w:rsidRPr="008C5436">
              <w:rPr>
                <w:sz w:val="24"/>
                <w:szCs w:val="24"/>
              </w:rPr>
              <w:t>Программа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основывается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не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только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на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содержании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и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принципах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построения</w:t>
            </w:r>
            <w:r w:rsidRPr="008C5436">
              <w:rPr>
                <w:spacing w:val="-13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базовой</w:t>
            </w:r>
            <w:r w:rsidRPr="008C5436">
              <w:rPr>
                <w:spacing w:val="-13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школьной</w:t>
            </w:r>
            <w:r w:rsidRPr="008C5436">
              <w:rPr>
                <w:spacing w:val="-9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программы</w:t>
            </w:r>
            <w:r w:rsidRPr="008C5436">
              <w:rPr>
                <w:spacing w:val="-1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по</w:t>
            </w:r>
            <w:r w:rsidRPr="008C5436">
              <w:rPr>
                <w:spacing w:val="-10"/>
                <w:sz w:val="24"/>
                <w:szCs w:val="24"/>
              </w:rPr>
              <w:t xml:space="preserve"> физике</w:t>
            </w:r>
            <w:r w:rsidRPr="008C5436">
              <w:rPr>
                <w:sz w:val="24"/>
                <w:szCs w:val="24"/>
              </w:rPr>
              <w:t>, но и включает в себя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более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глубокое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и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расширенное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содержание,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усилена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выполнением</w:t>
            </w:r>
            <w:r w:rsidRPr="008C5436">
              <w:rPr>
                <w:spacing w:val="1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практических работ. (наблюдения,</w:t>
            </w:r>
            <w:r w:rsidRPr="008C5436">
              <w:rPr>
                <w:spacing w:val="-67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опыты,</w:t>
            </w:r>
            <w:r w:rsidRPr="008C5436">
              <w:rPr>
                <w:spacing w:val="47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эксперименты)</w:t>
            </w:r>
            <w:r>
              <w:rPr>
                <w:sz w:val="24"/>
                <w:szCs w:val="24"/>
              </w:rPr>
              <w:t>, что</w:t>
            </w:r>
            <w:r w:rsidRPr="008C5436">
              <w:rPr>
                <w:spacing w:val="48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позволяет</w:t>
            </w:r>
            <w:r w:rsidRPr="008C5436">
              <w:rPr>
                <w:spacing w:val="47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удовлетворять</w:t>
            </w:r>
            <w:r w:rsidRPr="008C5436">
              <w:rPr>
                <w:spacing w:val="44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потребность</w:t>
            </w:r>
            <w:r w:rsidRPr="008C5436">
              <w:rPr>
                <w:spacing w:val="46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учащихся</w:t>
            </w:r>
            <w:r w:rsidRPr="008C5436">
              <w:rPr>
                <w:spacing w:val="45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в</w:t>
            </w:r>
            <w:r w:rsidRPr="008C5436">
              <w:rPr>
                <w:spacing w:val="-67"/>
                <w:sz w:val="24"/>
                <w:szCs w:val="24"/>
              </w:rPr>
              <w:t xml:space="preserve"> </w:t>
            </w:r>
            <w:r w:rsidRPr="008C5436">
              <w:rPr>
                <w:sz w:val="24"/>
                <w:szCs w:val="24"/>
              </w:rPr>
              <w:t>практической деятельности, дает возможность формировать знания по физике.</w:t>
            </w:r>
          </w:p>
        </w:tc>
      </w:tr>
    </w:tbl>
    <w:p w14:paraId="242716CA" w14:textId="0AA214FC" w:rsidR="00951C45" w:rsidRDefault="00951C45" w:rsidP="00951C45"/>
    <w:p w14:paraId="070BB39C" w14:textId="66F613A7" w:rsidR="00951C45" w:rsidRDefault="00951C45" w:rsidP="00951C45"/>
    <w:p w14:paraId="095CDF6A" w14:textId="77777777" w:rsidR="00951C45" w:rsidRDefault="00951C45" w:rsidP="00951C45"/>
    <w:p w14:paraId="6180B966" w14:textId="20211729" w:rsidR="00B64F7B" w:rsidRPr="00B64F7B" w:rsidRDefault="00B64F7B" w:rsidP="004A0ABE">
      <w:pPr>
        <w:spacing w:line="240" w:lineRule="auto"/>
        <w:ind w:left="0" w:firstLine="0"/>
        <w:jc w:val="center"/>
        <w:rPr>
          <w:color w:val="auto"/>
        </w:rPr>
      </w:pPr>
    </w:p>
    <w:sectPr w:rsidR="00B64F7B" w:rsidRPr="00B64F7B" w:rsidSect="00B64F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7447" w14:textId="77777777" w:rsidR="00190AC9" w:rsidRDefault="00190AC9" w:rsidP="00A02178">
      <w:pPr>
        <w:spacing w:line="240" w:lineRule="auto"/>
      </w:pPr>
      <w:r>
        <w:separator/>
      </w:r>
    </w:p>
  </w:endnote>
  <w:endnote w:type="continuationSeparator" w:id="0">
    <w:p w14:paraId="0B5F3B4A" w14:textId="77777777" w:rsidR="00190AC9" w:rsidRDefault="00190AC9" w:rsidP="00A02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44314" w14:textId="77777777" w:rsidR="00190AC9" w:rsidRDefault="00190AC9" w:rsidP="00A02178">
      <w:pPr>
        <w:spacing w:line="240" w:lineRule="auto"/>
      </w:pPr>
      <w:r>
        <w:separator/>
      </w:r>
    </w:p>
  </w:footnote>
  <w:footnote w:type="continuationSeparator" w:id="0">
    <w:p w14:paraId="2927847C" w14:textId="77777777" w:rsidR="00190AC9" w:rsidRDefault="00190AC9" w:rsidP="00A021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71"/>
    <w:rsid w:val="0002294E"/>
    <w:rsid w:val="00190AC9"/>
    <w:rsid w:val="004A0ABE"/>
    <w:rsid w:val="008C5436"/>
    <w:rsid w:val="00951C45"/>
    <w:rsid w:val="00A02178"/>
    <w:rsid w:val="00A11447"/>
    <w:rsid w:val="00B30271"/>
    <w:rsid w:val="00B64F7B"/>
    <w:rsid w:val="00C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A38D"/>
  <w15:docId w15:val="{BAE4A54B-FDC0-44FB-83D5-F6A4629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7B"/>
    <w:pPr>
      <w:spacing w:after="0" w:line="238" w:lineRule="auto"/>
      <w:ind w:left="3994" w:hanging="3068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C5436"/>
    <w:pPr>
      <w:widowControl w:val="0"/>
      <w:autoSpaceDE w:val="0"/>
      <w:autoSpaceDN w:val="0"/>
      <w:spacing w:line="240" w:lineRule="auto"/>
      <w:ind w:left="207" w:firstLine="0"/>
    </w:pPr>
    <w:rPr>
      <w:b w:val="0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C5436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rsid w:val="004A0ABE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A0ABE"/>
    <w:pPr>
      <w:widowControl w:val="0"/>
      <w:shd w:val="clear" w:color="auto" w:fill="FFFFFF"/>
      <w:spacing w:after="360" w:line="0" w:lineRule="atLeast"/>
      <w:ind w:left="0" w:firstLine="0"/>
      <w:jc w:val="both"/>
    </w:pPr>
    <w:rPr>
      <w:rFonts w:asciiTheme="minorHAnsi" w:eastAsiaTheme="minorHAnsi" w:hAnsiTheme="minorHAnsi" w:cstheme="minorBidi"/>
      <w:b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29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94E"/>
    <w:rPr>
      <w:rFonts w:ascii="Segoe UI" w:eastAsia="Times New Roman" w:hAnsi="Segoe UI" w:cs="Segoe UI"/>
      <w:b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021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17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1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17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2024-01-16T05:30:00Z</cp:lastPrinted>
  <dcterms:created xsi:type="dcterms:W3CDTF">2024-01-15T19:51:00Z</dcterms:created>
  <dcterms:modified xsi:type="dcterms:W3CDTF">2024-01-16T19:28:00Z</dcterms:modified>
</cp:coreProperties>
</file>