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9E0E" w14:textId="4C3EC0DF" w:rsidR="00F95A64" w:rsidRDefault="00DB1F9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624582"/>
      <w:r w:rsidRPr="004F4E0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_GoBack"/>
      <w:r w:rsidR="00AF4B8B" w:rsidRPr="00AF4B8B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1E7A0DD8" wp14:editId="154F8B56">
            <wp:extent cx="6157588" cy="8656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3052" cy="866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47AAD8A2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bookmarkStart w:id="2" w:name="block-2624581"/>
      <w:bookmarkEnd w:id="0"/>
      <w:r w:rsidRPr="004F4E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459925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0910CF3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4E9983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0806EA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A21C59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CA5683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009B5787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279983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6DD0EBA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2ECD55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2C1074D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242049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4F4E0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4F4E0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>‌</w:t>
      </w:r>
    </w:p>
    <w:p w14:paraId="49B8049A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bookmarkStart w:id="4" w:name="block-2624576"/>
      <w:bookmarkEnd w:id="2"/>
      <w:r w:rsidRPr="004F4E0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39574A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5778B8D4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D578158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3109EF2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6527768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5FA824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66643C26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E6468A7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5D0FA94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CDD139B" w14:textId="77777777" w:rsidR="004F4E04" w:rsidRDefault="004F4E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624577"/>
      <w:bookmarkEnd w:id="4"/>
    </w:p>
    <w:p w14:paraId="0845F7DB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F42382A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A719886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2F50A7E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6DA07E5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F4E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411C4931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530B86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6920802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EE0F52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72A316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8B66B3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3C60F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C61D0B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F9080D4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5AB0D0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E1F680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5E603D9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42E5D9E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1CA62AC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C38260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11756D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76C86AC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977504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14F5477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B681433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42DBC07F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3749085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9D903A0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56CEBA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E98B63D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941CD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229C3F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ED115AC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63939D4" w14:textId="77777777" w:rsidR="00F95A64" w:rsidRPr="004F4E04" w:rsidRDefault="00DB1F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C6C6BC1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6EC0FA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1EE0605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369C76F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14AA17" w14:textId="77777777" w:rsidR="00F95A64" w:rsidRPr="004F4E04" w:rsidRDefault="00DB1F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FCE1A1C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CC7146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E2260BE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7E662D2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C69C744" w14:textId="77777777" w:rsidR="00F95A64" w:rsidRPr="004F4E04" w:rsidRDefault="00DB1F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710E3F49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A9ECD94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417C8F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705452F6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DFF9F7A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295EBC2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C821C43" w14:textId="77777777" w:rsidR="00F95A64" w:rsidRPr="004F4E04" w:rsidRDefault="00DB1F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6830551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5B6FD023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B90B524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9820B88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D013825" w14:textId="77777777" w:rsidR="00F95A64" w:rsidRPr="004F4E04" w:rsidRDefault="00DB1F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2D3D82E" w14:textId="77777777" w:rsidR="00F95A64" w:rsidRDefault="00DB1F9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19368E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564E90E5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F197A95" w14:textId="77777777" w:rsidR="00F95A64" w:rsidRPr="004F4E04" w:rsidRDefault="00DB1F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F80745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6DFC92CF" w14:textId="77777777" w:rsidR="00F95A64" w:rsidRPr="004F4E04" w:rsidRDefault="00DB1F91">
      <w:pPr>
        <w:spacing w:after="0" w:line="264" w:lineRule="auto"/>
        <w:ind w:left="120"/>
        <w:jc w:val="both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99018B" w14:textId="77777777" w:rsidR="00F95A64" w:rsidRPr="004F4E04" w:rsidRDefault="00F95A64">
      <w:pPr>
        <w:spacing w:after="0" w:line="264" w:lineRule="auto"/>
        <w:ind w:left="120"/>
        <w:jc w:val="both"/>
        <w:rPr>
          <w:lang w:val="ru-RU"/>
        </w:rPr>
      </w:pPr>
    </w:p>
    <w:p w14:paraId="2B1A3CB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F4E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4E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896F72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4294EE2F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6682587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187B8F3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3ECF0A35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27C77B7B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2AD8EA90" w14:textId="77777777" w:rsidR="00F95A64" w:rsidRPr="004F4E04" w:rsidRDefault="00DB1F91">
      <w:pPr>
        <w:spacing w:after="0" w:line="264" w:lineRule="auto"/>
        <w:ind w:firstLine="600"/>
        <w:jc w:val="both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EAB57B9" w14:textId="77777777" w:rsidR="00F95A64" w:rsidRPr="004F4E04" w:rsidRDefault="00F95A64">
      <w:pPr>
        <w:rPr>
          <w:lang w:val="ru-RU"/>
        </w:rPr>
        <w:sectPr w:rsidR="00F95A64" w:rsidRPr="004F4E04">
          <w:pgSz w:w="11906" w:h="16383"/>
          <w:pgMar w:top="1134" w:right="850" w:bottom="1134" w:left="1701" w:header="720" w:footer="720" w:gutter="0"/>
          <w:cols w:space="720"/>
        </w:sectPr>
      </w:pPr>
    </w:p>
    <w:p w14:paraId="45E99DF1" w14:textId="1735352E" w:rsidR="00F95A64" w:rsidRDefault="00DB1F91">
      <w:pPr>
        <w:spacing w:after="0"/>
        <w:ind w:left="120"/>
      </w:pPr>
      <w:bookmarkStart w:id="7" w:name="block-2624578"/>
      <w:bookmarkEnd w:id="5"/>
      <w:r w:rsidRPr="004F4E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F95A64" w14:paraId="41B0A01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D0197" w14:textId="77777777" w:rsidR="00F95A64" w:rsidRDefault="00DB1F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2CBEE" w14:textId="77777777" w:rsidR="00F95A64" w:rsidRDefault="00F95A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264DA5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D60CD" w14:textId="77777777" w:rsidR="00F95A64" w:rsidRDefault="00F95A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7523D" w14:textId="77777777" w:rsidR="00F95A64" w:rsidRDefault="00DB1F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AF016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87954A2" w14:textId="77777777" w:rsidR="00F95A64" w:rsidRDefault="00F95A64">
            <w:pPr>
              <w:spacing w:after="0"/>
              <w:ind w:left="135"/>
            </w:pPr>
          </w:p>
        </w:tc>
      </w:tr>
      <w:tr w:rsidR="00F95A64" w14:paraId="7346A5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FB93DD" w14:textId="77777777" w:rsidR="00F95A64" w:rsidRDefault="00F95A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44D84" w14:textId="77777777" w:rsidR="00F95A64" w:rsidRDefault="00F95A6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FE9EB0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AA8B1" w14:textId="77777777" w:rsidR="00F95A64" w:rsidRDefault="00F95A6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C67794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E6241B" w14:textId="77777777" w:rsidR="00F95A64" w:rsidRDefault="00F95A6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041A9F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7DEE13" w14:textId="77777777" w:rsidR="00F95A64" w:rsidRDefault="00F95A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231E1B" w14:textId="77777777" w:rsidR="00F95A64" w:rsidRDefault="00F95A64"/>
        </w:tc>
      </w:tr>
      <w:tr w:rsidR="00F95A64" w:rsidRPr="00AF4B8B" w14:paraId="6261A7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371394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F6FA97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F86D5C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886207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02566D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E6CD5F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AF4B8B" w14:paraId="49EFCD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57583E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E115C5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0CF8D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31483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26DFA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5EB91A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AF4B8B" w14:paraId="76C7C7D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F9C09D5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31EA5F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F92EFB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8C1F6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9CE864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8C0C7B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AF4B8B" w14:paraId="33C63A2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95D96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983A67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05655F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0ED330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C8C503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ABF35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AF4B8B" w14:paraId="18B81A6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B1EB91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A70E1E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D552B6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D30AB3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4E6C2A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9859C1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:rsidRPr="00AF4B8B" w14:paraId="31F0D4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DAB537" w14:textId="77777777" w:rsidR="00F95A64" w:rsidRDefault="00DB1F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66F539" w14:textId="77777777" w:rsidR="00F95A64" w:rsidRDefault="00DB1F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A30F3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949851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A4448D" w14:textId="77777777" w:rsidR="00F95A64" w:rsidRDefault="00F95A6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E6A911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4E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95A64" w14:paraId="55FC6F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1B92E" w14:textId="77777777" w:rsidR="00F95A64" w:rsidRPr="004F4E04" w:rsidRDefault="00DB1F91">
            <w:pPr>
              <w:spacing w:after="0"/>
              <w:ind w:left="135"/>
              <w:rPr>
                <w:lang w:val="ru-RU"/>
              </w:rPr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BCA16B1" w14:textId="77777777" w:rsidR="00F95A64" w:rsidRDefault="00DB1F91">
            <w:pPr>
              <w:spacing w:after="0"/>
              <w:ind w:left="135"/>
              <w:jc w:val="center"/>
            </w:pPr>
            <w:r w:rsidRPr="004F4E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D55D3E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E66DE4D" w14:textId="77777777" w:rsidR="00F95A64" w:rsidRDefault="00DB1F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6B1473" w14:textId="77777777" w:rsidR="00F95A64" w:rsidRDefault="00F95A64"/>
        </w:tc>
      </w:tr>
    </w:tbl>
    <w:p w14:paraId="505F6D9B" w14:textId="77777777" w:rsidR="00F95A64" w:rsidRDefault="00F95A64">
      <w:pPr>
        <w:sectPr w:rsidR="00F9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33A09B" w14:textId="77777777" w:rsidR="00AF4B8B" w:rsidRDefault="00AF4B8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2624579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19AB6703" w14:textId="13D42F9F" w:rsidR="00F95A64" w:rsidRDefault="00DB1F9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9 КЛАСС </w:t>
      </w:r>
    </w:p>
    <w:tbl>
      <w:tblPr>
        <w:tblStyle w:val="ac"/>
        <w:tblpPr w:leftFromText="180" w:rightFromText="180" w:vertAnchor="text" w:tblpY="1"/>
        <w:tblOverlap w:val="never"/>
        <w:tblW w:w="13667" w:type="dxa"/>
        <w:tblLook w:val="04A0" w:firstRow="1" w:lastRow="0" w:firstColumn="1" w:lastColumn="0" w:noHBand="0" w:noVBand="1"/>
      </w:tblPr>
      <w:tblGrid>
        <w:gridCol w:w="855"/>
        <w:gridCol w:w="2446"/>
        <w:gridCol w:w="1343"/>
        <w:gridCol w:w="2925"/>
        <w:gridCol w:w="3182"/>
        <w:gridCol w:w="1371"/>
        <w:gridCol w:w="1545"/>
      </w:tblGrid>
      <w:tr w:rsidR="004F4E04" w:rsidRPr="00EA54B6" w14:paraId="3232B186" w14:textId="77777777" w:rsidTr="00FC4CAE">
        <w:tc>
          <w:tcPr>
            <w:tcW w:w="855" w:type="dxa"/>
            <w:vMerge w:val="restart"/>
          </w:tcPr>
          <w:p w14:paraId="5F9B934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6" w:type="dxa"/>
            <w:vMerge w:val="restart"/>
          </w:tcPr>
          <w:p w14:paraId="6E6CE66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Тема</w:t>
            </w:r>
            <w:proofErr w:type="spellEnd"/>
          </w:p>
        </w:tc>
        <w:tc>
          <w:tcPr>
            <w:tcW w:w="1343" w:type="dxa"/>
            <w:vMerge w:val="restart"/>
          </w:tcPr>
          <w:p w14:paraId="62D1334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Количество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925" w:type="dxa"/>
            <w:vMerge w:val="restart"/>
          </w:tcPr>
          <w:p w14:paraId="0EA9D7EF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Предметное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содержание</w:t>
            </w:r>
            <w:proofErr w:type="spellEnd"/>
          </w:p>
        </w:tc>
        <w:tc>
          <w:tcPr>
            <w:tcW w:w="3182" w:type="dxa"/>
            <w:vMerge w:val="restart"/>
          </w:tcPr>
          <w:p w14:paraId="24CD9FD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Характеристка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деятельности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обучающихся</w:t>
            </w:r>
            <w:proofErr w:type="spellEnd"/>
          </w:p>
        </w:tc>
        <w:tc>
          <w:tcPr>
            <w:tcW w:w="2916" w:type="dxa"/>
            <w:gridSpan w:val="2"/>
          </w:tcPr>
          <w:p w14:paraId="7F793DB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  <w:p w14:paraId="69425E9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Дата</w:t>
            </w:r>
            <w:proofErr w:type="spellEnd"/>
            <w:r w:rsidRPr="00EA54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A54B6">
              <w:rPr>
                <w:rFonts w:ascii="Times New Roman" w:hAnsi="Times New Roman" w:cs="Times New Roman"/>
              </w:rPr>
              <w:t>проведения</w:t>
            </w:r>
            <w:proofErr w:type="spellEnd"/>
          </w:p>
        </w:tc>
      </w:tr>
      <w:tr w:rsidR="004F4E04" w:rsidRPr="00EA54B6" w14:paraId="564F2789" w14:textId="77777777" w:rsidTr="00FC4CAE">
        <w:tc>
          <w:tcPr>
            <w:tcW w:w="855" w:type="dxa"/>
            <w:vMerge/>
          </w:tcPr>
          <w:p w14:paraId="5DD13B2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3ED6CFA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1E867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</w:tcPr>
          <w:p w14:paraId="5BE4BC2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114346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2"/>
          </w:tcPr>
          <w:p w14:paraId="2F2C6C9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413B5E7" w14:textId="77777777" w:rsidTr="00FC4CAE">
        <w:tc>
          <w:tcPr>
            <w:tcW w:w="855" w:type="dxa"/>
            <w:vMerge/>
          </w:tcPr>
          <w:p w14:paraId="35AC999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/>
          </w:tcPr>
          <w:p w14:paraId="398C57F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</w:tcPr>
          <w:p w14:paraId="5817AE7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/>
          </w:tcPr>
          <w:p w14:paraId="1F8C0DB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AF768E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07FE83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План</w:t>
            </w:r>
            <w:proofErr w:type="spellEnd"/>
          </w:p>
        </w:tc>
        <w:tc>
          <w:tcPr>
            <w:tcW w:w="1545" w:type="dxa"/>
          </w:tcPr>
          <w:p w14:paraId="25FD5E3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EA54B6">
              <w:rPr>
                <w:rFonts w:ascii="Times New Roman" w:hAnsi="Times New Roman" w:cs="Times New Roman"/>
              </w:rPr>
              <w:t>Фактически</w:t>
            </w:r>
            <w:proofErr w:type="spellEnd"/>
          </w:p>
        </w:tc>
      </w:tr>
      <w:tr w:rsidR="004F4E04" w:rsidRPr="00AF4B8B" w14:paraId="5E0A6449" w14:textId="77777777" w:rsidTr="00FC4CAE">
        <w:trPr>
          <w:trHeight w:val="1978"/>
        </w:trPr>
        <w:tc>
          <w:tcPr>
            <w:tcW w:w="855" w:type="dxa"/>
          </w:tcPr>
          <w:p w14:paraId="03361D90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6" w:type="dxa"/>
          </w:tcPr>
          <w:p w14:paraId="4E18CB18" w14:textId="77777777" w:rsidR="004F4E04" w:rsidRPr="004F4E04" w:rsidRDefault="004F4E04" w:rsidP="00FC4CA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4E0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Представление данных в виде таблиц.</w:t>
            </w:r>
          </w:p>
          <w:p w14:paraId="283430E3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 w:rsidRPr="000F779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  <w:proofErr w:type="spellEnd"/>
            <w:r w:rsidRPr="000F7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3" w:type="dxa"/>
          </w:tcPr>
          <w:p w14:paraId="754444C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 w:val="restart"/>
          </w:tcPr>
          <w:p w14:paraId="570FC86E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>Представление данных. Описательная статистика. Случайная изменчивость. Средн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A54B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 арифметическое </w:t>
            </w:r>
            <w:r w:rsidRPr="00EA54B6">
              <w:rPr>
                <w:color w:val="000000"/>
                <w:sz w:val="22"/>
                <w:szCs w:val="22"/>
              </w:rPr>
              <w:t>числового набора. Случайные события. Вероятности и частоты.  Независимость событий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13891614" w14:textId="77777777" w:rsidR="004F4E04" w:rsidRPr="00331479" w:rsidRDefault="004F4E04" w:rsidP="00FC4CAE">
            <w:pPr>
              <w:pStyle w:val="ae"/>
              <w:spacing w:before="0" w:beforeAutospacing="0" w:after="0" w:afterAutospacing="0"/>
              <w:rPr>
                <w:sz w:val="36"/>
              </w:rPr>
            </w:pPr>
            <w:r w:rsidRPr="00331479">
              <w:rPr>
                <w:color w:val="000000"/>
                <w:sz w:val="22"/>
                <w:szCs w:val="16"/>
              </w:rPr>
              <w:t xml:space="preserve">Графы. </w:t>
            </w:r>
            <w:r w:rsidRPr="00EA54B6">
              <w:rPr>
                <w:color w:val="000000"/>
                <w:sz w:val="22"/>
                <w:szCs w:val="22"/>
              </w:rPr>
              <w:t>Классические модели теории вероятностей: монета и игральная кость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A54B6">
              <w:rPr>
                <w:color w:val="000000"/>
                <w:sz w:val="22"/>
                <w:szCs w:val="22"/>
              </w:rPr>
              <w:t xml:space="preserve"> Операции над событиями.</w:t>
            </w:r>
            <w:r w:rsidRPr="00331479">
              <w:rPr>
                <w:color w:val="000000"/>
                <w:sz w:val="22"/>
                <w:szCs w:val="16"/>
              </w:rPr>
              <w:t xml:space="preserve"> Элементы комбинаторики</w:t>
            </w:r>
          </w:p>
          <w:p w14:paraId="0D20C93F" w14:textId="77777777" w:rsidR="004F4E04" w:rsidRPr="00EA54B6" w:rsidRDefault="004F4E04" w:rsidP="00FC4CAE">
            <w:pPr>
              <w:rPr>
                <w:color w:val="000000"/>
              </w:rPr>
            </w:pPr>
          </w:p>
        </w:tc>
        <w:tc>
          <w:tcPr>
            <w:tcW w:w="3182" w:type="dxa"/>
            <w:vMerge w:val="restart"/>
          </w:tcPr>
          <w:p w14:paraId="3DD53068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Повторять</w:t>
            </w:r>
            <w:r w:rsidRPr="00EA54B6">
              <w:rPr>
                <w:color w:val="000000"/>
                <w:sz w:val="22"/>
                <w:szCs w:val="22"/>
              </w:rPr>
              <w:t xml:space="preserve"> изученное и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выстраивать </w:t>
            </w:r>
            <w:r w:rsidRPr="00F4076C">
              <w:rPr>
                <w:b/>
                <w:color w:val="000000"/>
                <w:sz w:val="22"/>
                <w:szCs w:val="22"/>
              </w:rPr>
              <w:t>систему</w:t>
            </w:r>
            <w:r w:rsidRPr="00EA54B6">
              <w:rPr>
                <w:color w:val="000000"/>
                <w:sz w:val="22"/>
                <w:szCs w:val="22"/>
              </w:rPr>
              <w:t xml:space="preserve">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442321">
              <w:rPr>
                <w:b/>
                <w:color w:val="000000"/>
                <w:sz w:val="22"/>
                <w:szCs w:val="22"/>
              </w:rPr>
              <w:t>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 с помощью изученных характеристик.</w:t>
            </w:r>
          </w:p>
          <w:p w14:paraId="36AEDA4D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представление группированных данных и описание случайной изменчивости.</w:t>
            </w:r>
          </w:p>
          <w:p w14:paraId="6CF9919D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b/>
                <w:color w:val="000000"/>
                <w:sz w:val="22"/>
                <w:szCs w:val="22"/>
              </w:rPr>
              <w:t xml:space="preserve">задачи </w:t>
            </w:r>
            <w:r w:rsidRPr="00EA54B6">
              <w:rPr>
                <w:color w:val="000000"/>
                <w:sz w:val="22"/>
                <w:szCs w:val="22"/>
              </w:rPr>
              <w:t>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D54257A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  <w:p w14:paraId="602E9375" w14:textId="77777777" w:rsidR="004F4E04" w:rsidRPr="00EA54B6" w:rsidRDefault="004F4E04" w:rsidP="00FC4CAE">
            <w:pPr>
              <w:pStyle w:val="ae"/>
              <w:spacing w:before="0" w:after="0"/>
              <w:rPr>
                <w:b/>
                <w:color w:val="000000"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 xml:space="preserve">Решать задачи </w:t>
            </w:r>
            <w:r w:rsidRPr="00EA54B6">
              <w:rPr>
                <w:color w:val="000000"/>
                <w:sz w:val="22"/>
                <w:szCs w:val="22"/>
              </w:rPr>
              <w:t xml:space="preserve">на перечисление комбинаций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(числа перестановок, числа сочетаний),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на нахождение вероятностей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применением комбинаторики, в том числе </w:t>
            </w:r>
            <w:r w:rsidRPr="00EA54B6">
              <w:rPr>
                <w:color w:val="000000"/>
                <w:sz w:val="22"/>
                <w:szCs w:val="22"/>
              </w:rPr>
              <w:br/>
              <w:t>с использованием треугольника Паскаля</w:t>
            </w:r>
          </w:p>
        </w:tc>
        <w:tc>
          <w:tcPr>
            <w:tcW w:w="1371" w:type="dxa"/>
          </w:tcPr>
          <w:p w14:paraId="75DBDD0C" w14:textId="77777777" w:rsidR="004F4E04" w:rsidRPr="005956D8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0EBC04A2" w14:textId="77777777" w:rsidR="004F4E04" w:rsidRPr="005956D8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17D783F1" w14:textId="77777777" w:rsidTr="00FC4CAE">
        <w:trPr>
          <w:trHeight w:val="1978"/>
        </w:trPr>
        <w:tc>
          <w:tcPr>
            <w:tcW w:w="855" w:type="dxa"/>
          </w:tcPr>
          <w:p w14:paraId="4FB62F8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6" w:type="dxa"/>
          </w:tcPr>
          <w:p w14:paraId="1B49C37B" w14:textId="77777777" w:rsidR="004F4E04" w:rsidRPr="002C162B" w:rsidRDefault="004F4E04" w:rsidP="00FC4CAE">
            <w:pPr>
              <w:rPr>
                <w:rFonts w:ascii="Times New Roman" w:hAnsi="Times New Roman" w:cs="Times New Roman"/>
                <w:b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Представление данных. Описательная статистика. Случайная изменчивость. </w:t>
            </w:r>
            <w:proofErr w:type="spellStart"/>
            <w:r w:rsidRPr="00F153F8">
              <w:rPr>
                <w:rFonts w:ascii="Times New Roman" w:hAnsi="Times New Roman" w:cs="Times New Roman"/>
              </w:rPr>
              <w:t>Рассеивание</w:t>
            </w:r>
            <w:proofErr w:type="spellEnd"/>
            <w:r w:rsidRPr="00F153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3F8">
              <w:rPr>
                <w:rFonts w:ascii="Times New Roman" w:hAnsi="Times New Roman" w:cs="Times New Roman"/>
              </w:rPr>
              <w:t>данных</w:t>
            </w:r>
            <w:proofErr w:type="spellEnd"/>
          </w:p>
        </w:tc>
        <w:tc>
          <w:tcPr>
            <w:tcW w:w="1343" w:type="dxa"/>
          </w:tcPr>
          <w:p w14:paraId="77DD081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58B71D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19AC363" w14:textId="77777777" w:rsidR="004F4E04" w:rsidRPr="00F4076C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294659B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AEBEC5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9FDD422" w14:textId="77777777" w:rsidTr="00FC4CAE">
        <w:tc>
          <w:tcPr>
            <w:tcW w:w="855" w:type="dxa"/>
          </w:tcPr>
          <w:p w14:paraId="41ED6FB5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6" w:type="dxa"/>
          </w:tcPr>
          <w:p w14:paraId="4CE348F5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Деревья. Графы. Логические утверждения и высказывания. </w:t>
            </w:r>
            <w:proofErr w:type="spellStart"/>
            <w:r>
              <w:rPr>
                <w:rFonts w:ascii="Times New Roman" w:hAnsi="Times New Roman" w:cs="Times New Roman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рассуждения</w:t>
            </w:r>
            <w:proofErr w:type="spellEnd"/>
          </w:p>
        </w:tc>
        <w:tc>
          <w:tcPr>
            <w:tcW w:w="1343" w:type="dxa"/>
          </w:tcPr>
          <w:p w14:paraId="4672CB3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3CEA487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2EA7DAF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78E4597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B4A3C7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8C4D1D9" w14:textId="77777777" w:rsidTr="00FC4CAE">
        <w:tc>
          <w:tcPr>
            <w:tcW w:w="855" w:type="dxa"/>
          </w:tcPr>
          <w:p w14:paraId="39BFD36D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6" w:type="dxa"/>
          </w:tcPr>
          <w:p w14:paraId="0F1EC37C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Случайные опыты и случайные события. </w:t>
            </w:r>
            <w:proofErr w:type="spellStart"/>
            <w:r>
              <w:rPr>
                <w:rFonts w:ascii="Times New Roman" w:hAnsi="Times New Roman" w:cs="Times New Roman"/>
              </w:rPr>
              <w:t>Вероятность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событий</w:t>
            </w:r>
            <w:proofErr w:type="spellEnd"/>
          </w:p>
        </w:tc>
        <w:tc>
          <w:tcPr>
            <w:tcW w:w="1343" w:type="dxa"/>
          </w:tcPr>
          <w:p w14:paraId="2A3E1915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B54F47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533A87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59D397C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5729B8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16421BC" w14:textId="77777777" w:rsidTr="00FC4CAE">
        <w:tc>
          <w:tcPr>
            <w:tcW w:w="855" w:type="dxa"/>
          </w:tcPr>
          <w:p w14:paraId="71B342D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6" w:type="dxa"/>
          </w:tcPr>
          <w:p w14:paraId="0517A66C" w14:textId="77777777" w:rsidR="004F4E04" w:rsidRPr="00F153F8" w:rsidRDefault="004F4E04" w:rsidP="00FC4C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случайными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событиями</w:t>
            </w:r>
            <w:proofErr w:type="spellEnd"/>
          </w:p>
        </w:tc>
        <w:tc>
          <w:tcPr>
            <w:tcW w:w="1343" w:type="dxa"/>
          </w:tcPr>
          <w:p w14:paraId="775823D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0B631E0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48404BA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07B63C0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5296D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2C254E6" w14:textId="77777777" w:rsidTr="00FC4CAE">
        <w:tc>
          <w:tcPr>
            <w:tcW w:w="855" w:type="dxa"/>
          </w:tcPr>
          <w:p w14:paraId="096F122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6" w:type="dxa"/>
          </w:tcPr>
          <w:p w14:paraId="05170D87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Условная вероятность и независимые события</w:t>
            </w:r>
          </w:p>
        </w:tc>
        <w:tc>
          <w:tcPr>
            <w:tcW w:w="1343" w:type="dxa"/>
          </w:tcPr>
          <w:p w14:paraId="606E947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0D434BD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9C13512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71" w:type="dxa"/>
          </w:tcPr>
          <w:p w14:paraId="341DD5B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79BE58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AF4B8B" w14:paraId="248A0CE8" w14:textId="77777777" w:rsidTr="00FC4CAE">
        <w:tc>
          <w:tcPr>
            <w:tcW w:w="855" w:type="dxa"/>
          </w:tcPr>
          <w:p w14:paraId="643FCD00" w14:textId="77777777" w:rsidR="004F4E04" w:rsidRPr="002C162B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XiV</w:t>
            </w:r>
            <w:proofErr w:type="spellEnd"/>
          </w:p>
        </w:tc>
        <w:tc>
          <w:tcPr>
            <w:tcW w:w="2446" w:type="dxa"/>
          </w:tcPr>
          <w:p w14:paraId="7EA863D8" w14:textId="77777777" w:rsidR="004F4E04" w:rsidRPr="00EA54B6" w:rsidRDefault="004F4E04" w:rsidP="00FC4CAE">
            <w:pPr>
              <w:pStyle w:val="ae"/>
              <w:rPr>
                <w:b/>
                <w:sz w:val="22"/>
                <w:szCs w:val="22"/>
              </w:rPr>
            </w:pPr>
            <w:r w:rsidRPr="00EA54B6">
              <w:rPr>
                <w:b/>
                <w:color w:val="000000"/>
                <w:sz w:val="22"/>
                <w:szCs w:val="22"/>
              </w:rPr>
              <w:t>Элементы комбинаторики</w:t>
            </w:r>
          </w:p>
          <w:p w14:paraId="1D0B566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56FF37F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5" w:type="dxa"/>
            <w:vMerge w:val="restart"/>
          </w:tcPr>
          <w:p w14:paraId="1811CFB3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Перестановки. Факториал. Сочетания и число сочетаний. Треугольник Паскаля. Практическая работа «Вычисление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использованием комбинаторных функций электронных таблиц» </w:t>
            </w:r>
          </w:p>
          <w:p w14:paraId="7E59D3E0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82" w:type="dxa"/>
            <w:vMerge w:val="restart"/>
          </w:tcPr>
          <w:p w14:paraId="57222E03" w14:textId="77777777" w:rsidR="004F4E04" w:rsidRDefault="004F4E04" w:rsidP="00FC4CAE">
            <w:pPr>
              <w:pStyle w:val="ae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комбинаторное правило умножения, упорядоченная пара, тройка объектов, перестановка, факториал числа, сочетание, число сочетаний, треугольник Паскаля.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перечисление упорядоченных пар, троек, перечисление перестановок </w:t>
            </w:r>
            <w:r w:rsidRPr="00EA54B6">
              <w:rPr>
                <w:color w:val="000000"/>
                <w:sz w:val="22"/>
                <w:szCs w:val="22"/>
              </w:rPr>
              <w:br/>
              <w:t>и сочетаний элементов различных множеств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554C09D2" w14:textId="77777777" w:rsidR="004F4E04" w:rsidRPr="00F4076C" w:rsidRDefault="004F4E04" w:rsidP="00FC4CAE">
            <w:pPr>
              <w:pStyle w:val="ae"/>
              <w:spacing w:before="0" w:beforeAutospacing="0" w:after="0" w:afterAutospacing="0"/>
              <w:rPr>
                <w:sz w:val="36"/>
              </w:rPr>
            </w:pPr>
            <w:r w:rsidRPr="00F4076C">
              <w:rPr>
                <w:b/>
                <w:color w:val="000000"/>
                <w:sz w:val="22"/>
                <w:szCs w:val="16"/>
              </w:rPr>
              <w:t>Решать задачи</w:t>
            </w:r>
            <w:r w:rsidRPr="00F4076C">
              <w:rPr>
                <w:color w:val="000000"/>
                <w:sz w:val="22"/>
                <w:szCs w:val="16"/>
              </w:rPr>
              <w:t xml:space="preserve"> на применение числа сочетаний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в алгебре (сокращённое умножение, бином Ньютона). </w:t>
            </w:r>
            <w:r w:rsidRPr="00F4076C">
              <w:rPr>
                <w:color w:val="000000"/>
                <w:sz w:val="22"/>
                <w:szCs w:val="16"/>
              </w:rPr>
              <w:br/>
            </w:r>
            <w:r w:rsidRPr="00F4076C">
              <w:rPr>
                <w:b/>
                <w:color w:val="000000"/>
                <w:sz w:val="22"/>
                <w:szCs w:val="16"/>
              </w:rPr>
              <w:t>Решать, применяя</w:t>
            </w:r>
            <w:r w:rsidRPr="00F4076C">
              <w:rPr>
                <w:color w:val="000000"/>
                <w:sz w:val="22"/>
                <w:szCs w:val="16"/>
              </w:rPr>
              <w:t xml:space="preserve"> комбинаторику, задачи </w:t>
            </w:r>
            <w:r w:rsidRPr="00F4076C">
              <w:rPr>
                <w:color w:val="000000"/>
                <w:sz w:val="22"/>
                <w:szCs w:val="16"/>
              </w:rPr>
              <w:br/>
              <w:t xml:space="preserve">на вычисление вероятностей, в том числе с помощью электронных таблиц в ходе практической работы </w:t>
            </w:r>
          </w:p>
        </w:tc>
        <w:tc>
          <w:tcPr>
            <w:tcW w:w="1371" w:type="dxa"/>
          </w:tcPr>
          <w:p w14:paraId="6121AA3C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638C9DAE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749C42EF" w14:textId="77777777" w:rsidTr="00FC4CAE">
        <w:tc>
          <w:tcPr>
            <w:tcW w:w="855" w:type="dxa"/>
          </w:tcPr>
          <w:p w14:paraId="5F1DDAF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6" w:type="dxa"/>
          </w:tcPr>
          <w:p w14:paraId="17657EBC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Комбинаторное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правило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умножения</w:t>
            </w:r>
            <w:proofErr w:type="spellEnd"/>
          </w:p>
        </w:tc>
        <w:tc>
          <w:tcPr>
            <w:tcW w:w="1343" w:type="dxa"/>
          </w:tcPr>
          <w:p w14:paraId="2BBBBFB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CB601D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4D72018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9B08EA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55C650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D6FC310" w14:textId="77777777" w:rsidTr="00FC4CAE">
        <w:tc>
          <w:tcPr>
            <w:tcW w:w="855" w:type="dxa"/>
          </w:tcPr>
          <w:p w14:paraId="29C0CE06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6" w:type="dxa"/>
          </w:tcPr>
          <w:p w14:paraId="64AC981D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Перестановки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Факториал</w:t>
            </w:r>
            <w:proofErr w:type="spellEnd"/>
          </w:p>
        </w:tc>
        <w:tc>
          <w:tcPr>
            <w:tcW w:w="1343" w:type="dxa"/>
          </w:tcPr>
          <w:p w14:paraId="4C548BD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2869CB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137D76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64E5A1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6E3D50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57130E9" w14:textId="77777777" w:rsidTr="00FC4CAE">
        <w:tc>
          <w:tcPr>
            <w:tcW w:w="855" w:type="dxa"/>
          </w:tcPr>
          <w:p w14:paraId="639AF0B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6" w:type="dxa"/>
          </w:tcPr>
          <w:p w14:paraId="4A1257C7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1343" w:type="dxa"/>
          </w:tcPr>
          <w:p w14:paraId="3CBE545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CB59E4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E854D5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AF4530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A22004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D7C5D25" w14:textId="77777777" w:rsidTr="00FC4CAE">
        <w:trPr>
          <w:trHeight w:val="598"/>
        </w:trPr>
        <w:tc>
          <w:tcPr>
            <w:tcW w:w="855" w:type="dxa"/>
          </w:tcPr>
          <w:p w14:paraId="626E060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6" w:type="dxa"/>
          </w:tcPr>
          <w:p w14:paraId="31EA1AE7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1343" w:type="dxa"/>
          </w:tcPr>
          <w:p w14:paraId="7D16DA0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0B6E44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3361732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3C8B91E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168687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AF4B8B" w14:paraId="3E65DA3D" w14:textId="77777777" w:rsidTr="00FC4CAE">
        <w:tc>
          <w:tcPr>
            <w:tcW w:w="855" w:type="dxa"/>
          </w:tcPr>
          <w:p w14:paraId="170E2BF6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</w:t>
            </w:r>
          </w:p>
        </w:tc>
        <w:tc>
          <w:tcPr>
            <w:tcW w:w="2446" w:type="dxa"/>
          </w:tcPr>
          <w:p w14:paraId="15B935D7" w14:textId="77777777" w:rsidR="004F4E04" w:rsidRPr="006036FC" w:rsidRDefault="004F4E04" w:rsidP="00FC4CAE">
            <w:pPr>
              <w:pStyle w:val="ae"/>
              <w:rPr>
                <w:b/>
                <w:sz w:val="22"/>
                <w:szCs w:val="22"/>
              </w:rPr>
            </w:pPr>
            <w:r w:rsidRPr="006036FC">
              <w:rPr>
                <w:b/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  <w:p w14:paraId="7D5338CB" w14:textId="77777777" w:rsidR="004F4E04" w:rsidRPr="006036FC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" w:type="dxa"/>
          </w:tcPr>
          <w:p w14:paraId="7CB6ACB8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25" w:type="dxa"/>
            <w:vMerge w:val="restart"/>
          </w:tcPr>
          <w:p w14:paraId="070CFB1E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Геометрическая вероятность. Случайный выбор точки из фигуры на плоскости, из отрезка, из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дуги окружности </w:t>
            </w:r>
          </w:p>
          <w:p w14:paraId="180A7382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2" w:type="dxa"/>
            <w:vMerge w:val="restart"/>
          </w:tcPr>
          <w:p w14:paraId="63FE1240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lastRenderedPageBreak/>
              <w:t>Осваивать понятие</w:t>
            </w:r>
            <w:r w:rsidRPr="00EA54B6">
              <w:rPr>
                <w:color w:val="000000"/>
                <w:sz w:val="22"/>
                <w:szCs w:val="22"/>
              </w:rPr>
              <w:t xml:space="preserve"> геометрической вероятности. </w:t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опытах, представимых как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выбор точек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из многоугольника, круга, отрезка или дуги окружности, числового промежутка </w:t>
            </w:r>
          </w:p>
          <w:p w14:paraId="250EFACB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371" w:type="dxa"/>
          </w:tcPr>
          <w:p w14:paraId="4AB7F38B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0E070560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541E1D68" w14:textId="77777777" w:rsidTr="00FC4CAE">
        <w:tc>
          <w:tcPr>
            <w:tcW w:w="855" w:type="dxa"/>
          </w:tcPr>
          <w:p w14:paraId="64722FFF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6" w:type="dxa"/>
          </w:tcPr>
          <w:p w14:paraId="0BA841AD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Выбор точки из </w:t>
            </w:r>
            <w:r w:rsidRPr="004F4E04">
              <w:rPr>
                <w:rFonts w:ascii="Times New Roman" w:hAnsi="Times New Roman" w:cs="Times New Roman"/>
                <w:lang w:val="ru-RU"/>
              </w:rPr>
              <w:lastRenderedPageBreak/>
              <w:t>фигуры на плоскости</w:t>
            </w:r>
          </w:p>
        </w:tc>
        <w:tc>
          <w:tcPr>
            <w:tcW w:w="1343" w:type="dxa"/>
          </w:tcPr>
          <w:p w14:paraId="50EC3CE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25" w:type="dxa"/>
            <w:vMerge/>
          </w:tcPr>
          <w:p w14:paraId="11E82B9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2DD7EB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652650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1F9B83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931CFD5" w14:textId="77777777" w:rsidTr="00FC4CAE">
        <w:tc>
          <w:tcPr>
            <w:tcW w:w="855" w:type="dxa"/>
          </w:tcPr>
          <w:p w14:paraId="225AF46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6" w:type="dxa"/>
          </w:tcPr>
          <w:p w14:paraId="165FC4AE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Число сочетаний и треугольник Паскаля</w:t>
            </w:r>
          </w:p>
        </w:tc>
        <w:tc>
          <w:tcPr>
            <w:tcW w:w="1343" w:type="dxa"/>
          </w:tcPr>
          <w:p w14:paraId="7308FAD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A8BC35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ED224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EDC417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2C7771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D9D1026" w14:textId="77777777" w:rsidTr="00FC4CAE">
        <w:tc>
          <w:tcPr>
            <w:tcW w:w="855" w:type="dxa"/>
          </w:tcPr>
          <w:p w14:paraId="26FEE39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6" w:type="dxa"/>
          </w:tcPr>
          <w:p w14:paraId="1B6ED195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Выбор точки из отрезка и дуги окружности</w:t>
            </w:r>
          </w:p>
        </w:tc>
        <w:tc>
          <w:tcPr>
            <w:tcW w:w="1343" w:type="dxa"/>
          </w:tcPr>
          <w:p w14:paraId="056B08E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641ACE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09421F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DE7019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2345B3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329F255" w14:textId="77777777" w:rsidTr="00FC4CAE">
        <w:tc>
          <w:tcPr>
            <w:tcW w:w="855" w:type="dxa"/>
          </w:tcPr>
          <w:p w14:paraId="7D81453D" w14:textId="77777777" w:rsidR="004F4E04" w:rsidRPr="00442321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6" w:type="dxa"/>
          </w:tcPr>
          <w:p w14:paraId="634A3848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4F4E04">
              <w:rPr>
                <w:rFonts w:ascii="Times New Roman" w:hAnsi="Times New Roman" w:cs="Times New Roman"/>
                <w:b/>
                <w:lang w:val="ru-RU"/>
              </w:rPr>
              <w:t>Контрольная работа № 1 по теме «Элементы комбинаторики»</w:t>
            </w:r>
          </w:p>
        </w:tc>
        <w:tc>
          <w:tcPr>
            <w:tcW w:w="1343" w:type="dxa"/>
          </w:tcPr>
          <w:p w14:paraId="315E1D90" w14:textId="77777777" w:rsidR="004F4E04" w:rsidRPr="000E3B05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0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</w:tcPr>
          <w:p w14:paraId="02A0FD6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524FA1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69BBA6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F4B9F4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25C66F9" w14:textId="77777777" w:rsidTr="00FC4CAE">
        <w:tc>
          <w:tcPr>
            <w:tcW w:w="855" w:type="dxa"/>
          </w:tcPr>
          <w:p w14:paraId="0B427FA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</w:t>
            </w:r>
          </w:p>
        </w:tc>
        <w:tc>
          <w:tcPr>
            <w:tcW w:w="2446" w:type="dxa"/>
          </w:tcPr>
          <w:p w14:paraId="1128A654" w14:textId="77777777" w:rsidR="004F4E04" w:rsidRPr="00EA54B6" w:rsidRDefault="004F4E04" w:rsidP="00FC4CAE">
            <w:pPr>
              <w:pStyle w:val="ae"/>
              <w:rPr>
                <w:b/>
              </w:rPr>
            </w:pPr>
            <w:r w:rsidRPr="002C162B">
              <w:rPr>
                <w:b/>
                <w:color w:val="000000"/>
                <w:sz w:val="22"/>
                <w:szCs w:val="22"/>
              </w:rPr>
              <w:t>Испытания Бернулли</w:t>
            </w:r>
          </w:p>
        </w:tc>
        <w:tc>
          <w:tcPr>
            <w:tcW w:w="1343" w:type="dxa"/>
          </w:tcPr>
          <w:p w14:paraId="5F81AADF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25" w:type="dxa"/>
            <w:vMerge w:val="restart"/>
          </w:tcPr>
          <w:p w14:paraId="0C851C5C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Испытание. Успех и неудача. Серия испытаний до первого успеха. Испытания Бернулли. Вероятности событий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серии испытаний Бернулли. Практическая работа «Испытания Бернулли» </w:t>
            </w:r>
          </w:p>
          <w:p w14:paraId="699DA5C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 w:val="restart"/>
          </w:tcPr>
          <w:p w14:paraId="5FEC96A8" w14:textId="77777777" w:rsidR="004F4E04" w:rsidRPr="00EA54B6" w:rsidRDefault="004F4E04" w:rsidP="00FC4CAE">
            <w:pPr>
              <w:pStyle w:val="ae"/>
            </w:pPr>
            <w:r w:rsidRPr="00F4076C">
              <w:rPr>
                <w:b/>
                <w:color w:val="000000"/>
                <w:sz w:val="22"/>
                <w:szCs w:val="22"/>
              </w:rPr>
              <w:t>Осваивать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испытание, элементарное событие в испытании (успех и неудача), серия испытаний, наступление первого успеха (неудачи), серия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 в серии испытаний до первого успеха, в том числе с применением формулы суммы геометрической прогрессии.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</w:t>
            </w:r>
            <w:r w:rsidRPr="00EA54B6">
              <w:rPr>
                <w:color w:val="000000"/>
                <w:sz w:val="22"/>
                <w:szCs w:val="22"/>
              </w:rPr>
              <w:t xml:space="preserve"> в ходе практической работы</w:t>
            </w:r>
          </w:p>
        </w:tc>
        <w:tc>
          <w:tcPr>
            <w:tcW w:w="1371" w:type="dxa"/>
          </w:tcPr>
          <w:p w14:paraId="125C980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5420F9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144FB8C" w14:textId="77777777" w:rsidTr="00FC4CAE">
        <w:tc>
          <w:tcPr>
            <w:tcW w:w="855" w:type="dxa"/>
          </w:tcPr>
          <w:p w14:paraId="3DE73FDD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6" w:type="dxa"/>
          </w:tcPr>
          <w:p w14:paraId="6B89E038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Успех и неудача. Испытания до первого успеха</w:t>
            </w:r>
          </w:p>
        </w:tc>
        <w:tc>
          <w:tcPr>
            <w:tcW w:w="1343" w:type="dxa"/>
          </w:tcPr>
          <w:p w14:paraId="236BA38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36C59B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EBA90C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6501C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A6F776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6E834CB3" w14:textId="77777777" w:rsidTr="00FC4CAE">
        <w:tc>
          <w:tcPr>
            <w:tcW w:w="855" w:type="dxa"/>
          </w:tcPr>
          <w:p w14:paraId="6E72DBD6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46" w:type="dxa"/>
          </w:tcPr>
          <w:p w14:paraId="47688080" w14:textId="77777777" w:rsidR="004F4E04" w:rsidRPr="00EA54B6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Бернулли</w:t>
            </w:r>
            <w:proofErr w:type="spellEnd"/>
          </w:p>
        </w:tc>
        <w:tc>
          <w:tcPr>
            <w:tcW w:w="1343" w:type="dxa"/>
          </w:tcPr>
          <w:p w14:paraId="0F168DB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F4839F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40E49C4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D4D6BF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E34112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4FB284FC" w14:textId="77777777" w:rsidTr="00FC4CAE">
        <w:trPr>
          <w:trHeight w:val="136"/>
        </w:trPr>
        <w:tc>
          <w:tcPr>
            <w:tcW w:w="855" w:type="dxa"/>
          </w:tcPr>
          <w:p w14:paraId="3E226411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6" w:type="dxa"/>
          </w:tcPr>
          <w:p w14:paraId="4865AF86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Число успехов </w:t>
            </w:r>
            <w:proofErr w:type="gramStart"/>
            <w:r w:rsidRPr="004F4E04">
              <w:rPr>
                <w:rFonts w:ascii="Times New Roman" w:hAnsi="Times New Roman" w:cs="Times New Roman"/>
                <w:lang w:val="ru-RU"/>
              </w:rPr>
              <w:t>в  испытаниях</w:t>
            </w:r>
            <w:proofErr w:type="gramEnd"/>
            <w:r w:rsidRPr="004F4E04">
              <w:rPr>
                <w:rFonts w:ascii="Times New Roman" w:hAnsi="Times New Roman" w:cs="Times New Roman"/>
                <w:lang w:val="ru-RU"/>
              </w:rPr>
              <w:t xml:space="preserve"> Бернулли.</w:t>
            </w:r>
          </w:p>
        </w:tc>
        <w:tc>
          <w:tcPr>
            <w:tcW w:w="1343" w:type="dxa"/>
          </w:tcPr>
          <w:p w14:paraId="000B8F3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682A55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D0D214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BC30DF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4FAAC5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830B3D5" w14:textId="77777777" w:rsidTr="00FC4CAE">
        <w:tc>
          <w:tcPr>
            <w:tcW w:w="855" w:type="dxa"/>
          </w:tcPr>
          <w:p w14:paraId="0EA4894C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46" w:type="dxa"/>
          </w:tcPr>
          <w:p w14:paraId="5933E29A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1343" w:type="dxa"/>
          </w:tcPr>
          <w:p w14:paraId="36891E6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56094A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2532F9A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2FA107C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FB39A3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3ECE4C5" w14:textId="77777777" w:rsidTr="00FC4CAE">
        <w:tc>
          <w:tcPr>
            <w:tcW w:w="855" w:type="dxa"/>
          </w:tcPr>
          <w:p w14:paraId="3F6FC985" w14:textId="77777777" w:rsidR="004F4E04" w:rsidRPr="00FD4D59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6" w:type="dxa"/>
          </w:tcPr>
          <w:p w14:paraId="3E92D6AC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>Вероятности событий в испытаниях Бернулли</w:t>
            </w:r>
          </w:p>
        </w:tc>
        <w:tc>
          <w:tcPr>
            <w:tcW w:w="1343" w:type="dxa"/>
          </w:tcPr>
          <w:p w14:paraId="224258C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6654B16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A26472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983BC3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DD8742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1A30802" w14:textId="77777777" w:rsidTr="00FC4CAE">
        <w:tc>
          <w:tcPr>
            <w:tcW w:w="855" w:type="dxa"/>
          </w:tcPr>
          <w:p w14:paraId="021122ED" w14:textId="77777777" w:rsidR="004F4E04" w:rsidRPr="000F7790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46" w:type="dxa"/>
          </w:tcPr>
          <w:p w14:paraId="66758AE7" w14:textId="77777777" w:rsidR="004F4E04" w:rsidRPr="00EA54B6" w:rsidRDefault="004F4E04" w:rsidP="00FC4CAE">
            <w:pPr>
              <w:pStyle w:val="ae"/>
            </w:pPr>
            <w:r w:rsidRPr="00EA54B6">
              <w:rPr>
                <w:color w:val="000000"/>
                <w:sz w:val="22"/>
                <w:szCs w:val="22"/>
              </w:rPr>
              <w:t>Практическая работа «Испытания Бернулли»</w:t>
            </w:r>
          </w:p>
        </w:tc>
        <w:tc>
          <w:tcPr>
            <w:tcW w:w="1343" w:type="dxa"/>
          </w:tcPr>
          <w:p w14:paraId="465EB19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9CFA70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E4781B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848694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CFC99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AF4B8B" w14:paraId="7CE96B89" w14:textId="77777777" w:rsidTr="00FC4CAE">
        <w:tc>
          <w:tcPr>
            <w:tcW w:w="855" w:type="dxa"/>
          </w:tcPr>
          <w:p w14:paraId="0677037B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XVII</w:t>
            </w:r>
          </w:p>
        </w:tc>
        <w:tc>
          <w:tcPr>
            <w:tcW w:w="2446" w:type="dxa"/>
          </w:tcPr>
          <w:p w14:paraId="1ECD357D" w14:textId="77777777" w:rsidR="004F4E04" w:rsidRPr="00FD4D59" w:rsidRDefault="004F4E04" w:rsidP="00FC4CAE">
            <w:pPr>
              <w:pStyle w:val="ae"/>
              <w:rPr>
                <w:b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Случайн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ые</w:t>
            </w:r>
            <w:proofErr w:type="spellEnd"/>
            <w:r w:rsidRPr="00FD4D59">
              <w:rPr>
                <w:b/>
                <w:color w:val="000000"/>
                <w:sz w:val="22"/>
                <w:szCs w:val="22"/>
              </w:rPr>
              <w:t xml:space="preserve"> величин</w:t>
            </w:r>
            <w:r>
              <w:rPr>
                <w:b/>
                <w:color w:val="000000"/>
                <w:sz w:val="22"/>
                <w:szCs w:val="22"/>
              </w:rPr>
              <w:t>ы</w:t>
            </w:r>
            <w:r w:rsidRPr="00FD4D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</w:tcPr>
          <w:p w14:paraId="4189D1E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4B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25" w:type="dxa"/>
            <w:vMerge w:val="restart"/>
          </w:tcPr>
          <w:p w14:paraId="5F466E6C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Случайная величина и распределение вероятностей. Математическое ожидание и дисперсия случайной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величины. Примеры математического ожидания как теоретического среднего значения величины.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Понятие о законе больших чисел. Измерение вероятностей с помощью частот. Применение закона больших чисел </w:t>
            </w:r>
          </w:p>
          <w:p w14:paraId="2C07077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 w:val="restart"/>
          </w:tcPr>
          <w:p w14:paraId="24B63F17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lastRenderedPageBreak/>
              <w:t>Освоить понятия</w:t>
            </w:r>
            <w:r w:rsidRPr="00EA54B6">
              <w:rPr>
                <w:color w:val="000000"/>
                <w:sz w:val="22"/>
                <w:szCs w:val="22"/>
              </w:rPr>
              <w:t xml:space="preserve">: случайная величина, значение случайной величины, распределение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Изучать и 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примеры дискретных и непрерывных случайных величин (рост, вес человека, численность населения, другие изменчивые величины, </w:t>
            </w:r>
            <w:proofErr w:type="spellStart"/>
            <w:r w:rsidRPr="00EA54B6">
              <w:rPr>
                <w:color w:val="000000"/>
                <w:sz w:val="22"/>
                <w:szCs w:val="22"/>
              </w:rPr>
              <w:t>рассматривавшиеся</w:t>
            </w:r>
            <w:proofErr w:type="spellEnd"/>
            <w:r w:rsidRPr="00EA54B6">
              <w:rPr>
                <w:color w:val="000000"/>
                <w:sz w:val="22"/>
                <w:szCs w:val="22"/>
              </w:rPr>
              <w:t xml:space="preserve">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в курсе статистики), модельных случайных величин, связанных со случайными опытами (бросание монеты, игральной кости, со случайным выбором и т. п.).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Осваивать понятия:</w:t>
            </w:r>
            <w:r w:rsidRPr="00EA54B6">
              <w:rPr>
                <w:color w:val="000000"/>
                <w:sz w:val="22"/>
                <w:szCs w:val="22"/>
              </w:rPr>
              <w:t xml:space="preserve"> математическое ожидание случайной величины как теоретическое среднее значение, дисперсия случайной величины как аналог дисперсии числового набора.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Изучать </w:t>
            </w:r>
            <w:r w:rsidRPr="00EA54B6">
              <w:rPr>
                <w:color w:val="000000"/>
                <w:sz w:val="22"/>
                <w:szCs w:val="22"/>
              </w:rPr>
              <w:t xml:space="preserve">частоту события в повторяющихся случайных опытах как случайную </w:t>
            </w:r>
            <w:r w:rsidRPr="00EA54B6">
              <w:rPr>
                <w:color w:val="000000"/>
                <w:sz w:val="22"/>
                <w:szCs w:val="22"/>
              </w:rPr>
              <w:lastRenderedPageBreak/>
              <w:t xml:space="preserve">величину. </w:t>
            </w:r>
            <w:r w:rsidRPr="00F4076C">
              <w:rPr>
                <w:b/>
                <w:color w:val="000000"/>
                <w:sz w:val="22"/>
                <w:szCs w:val="22"/>
              </w:rPr>
              <w:t>Знакомиться</w:t>
            </w:r>
            <w:r w:rsidRPr="00EA54B6">
              <w:rPr>
                <w:color w:val="000000"/>
                <w:sz w:val="22"/>
                <w:szCs w:val="22"/>
              </w:rPr>
              <w:t xml:space="preserve"> с законом больших чисел (в форме Бернулли): при большом числе опытов частота события близка к его вероятности.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измерение вероятностей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помощью частот. </w:t>
            </w:r>
            <w:r w:rsidRPr="00F4076C">
              <w:rPr>
                <w:b/>
                <w:color w:val="000000"/>
                <w:sz w:val="22"/>
                <w:szCs w:val="22"/>
              </w:rPr>
              <w:t xml:space="preserve">Обсуждать </w:t>
            </w:r>
            <w:r w:rsidRPr="00EA54B6">
              <w:rPr>
                <w:color w:val="000000"/>
                <w:sz w:val="22"/>
                <w:szCs w:val="22"/>
              </w:rPr>
              <w:t xml:space="preserve">роль закона больших чисел в обосновании частотного метода измерения вероятностей.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Обсуждать</w:t>
            </w:r>
            <w:r w:rsidRPr="00EA54B6">
              <w:rPr>
                <w:color w:val="000000"/>
                <w:sz w:val="22"/>
                <w:szCs w:val="22"/>
              </w:rPr>
              <w:t xml:space="preserve"> закон больших чисел как проявление статистической устойчивости в изменчивых явлениях, роль закона больших чисел в природе и в жизни человека </w:t>
            </w: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371" w:type="dxa"/>
          </w:tcPr>
          <w:p w14:paraId="7E9F2D8B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3BA325AF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4129F685" w14:textId="77777777" w:rsidTr="00FC4CAE">
        <w:tc>
          <w:tcPr>
            <w:tcW w:w="855" w:type="dxa"/>
          </w:tcPr>
          <w:p w14:paraId="21CF531E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46" w:type="dxa"/>
          </w:tcPr>
          <w:p w14:paraId="29B4728D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4F4E04">
              <w:rPr>
                <w:rFonts w:ascii="Times New Roman" w:hAnsi="Times New Roman" w:cs="Times New Roman"/>
                <w:lang w:val="ru-RU"/>
              </w:rPr>
              <w:t xml:space="preserve">Примеры случайных величин. Распределение вероятностей </w:t>
            </w:r>
            <w:r w:rsidRPr="004F4E04">
              <w:rPr>
                <w:rFonts w:ascii="Times New Roman" w:hAnsi="Times New Roman" w:cs="Times New Roman"/>
                <w:lang w:val="ru-RU"/>
              </w:rPr>
              <w:lastRenderedPageBreak/>
              <w:t>случайной величины</w:t>
            </w:r>
          </w:p>
        </w:tc>
        <w:tc>
          <w:tcPr>
            <w:tcW w:w="1343" w:type="dxa"/>
          </w:tcPr>
          <w:p w14:paraId="0A9B5E1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25" w:type="dxa"/>
            <w:vMerge/>
          </w:tcPr>
          <w:p w14:paraId="0575948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ACF3E9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BA1920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06D037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007FC3F" w14:textId="77777777" w:rsidTr="00FC4CAE">
        <w:tc>
          <w:tcPr>
            <w:tcW w:w="855" w:type="dxa"/>
          </w:tcPr>
          <w:p w14:paraId="01E31873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46" w:type="dxa"/>
          </w:tcPr>
          <w:p w14:paraId="002D95E0" w14:textId="77777777" w:rsidR="004F4E04" w:rsidRPr="00FD4D59" w:rsidRDefault="004F4E04" w:rsidP="00FC4CAE">
            <w:pPr>
              <w:pStyle w:val="ae"/>
              <w:rPr>
                <w:b/>
                <w:color w:val="000000"/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>Математическое ожидание случайной величины</w:t>
            </w:r>
          </w:p>
        </w:tc>
        <w:tc>
          <w:tcPr>
            <w:tcW w:w="1343" w:type="dxa"/>
          </w:tcPr>
          <w:p w14:paraId="6FDB584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CD6FC4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E98DA9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9062EBD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D3BF3E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6047BF62" w14:textId="77777777" w:rsidTr="00FC4CAE">
        <w:tc>
          <w:tcPr>
            <w:tcW w:w="855" w:type="dxa"/>
          </w:tcPr>
          <w:p w14:paraId="4D64B9F4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46" w:type="dxa"/>
          </w:tcPr>
          <w:p w14:paraId="2C3EA0E8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 w:rsidRPr="005F726C">
              <w:rPr>
                <w:color w:val="000000"/>
                <w:sz w:val="22"/>
                <w:szCs w:val="22"/>
              </w:rPr>
              <w:t>Дисперсия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F726C">
              <w:rPr>
                <w:color w:val="000000"/>
                <w:sz w:val="22"/>
                <w:szCs w:val="22"/>
              </w:rPr>
              <w:t>стандартное отклонение</w:t>
            </w:r>
          </w:p>
        </w:tc>
        <w:tc>
          <w:tcPr>
            <w:tcW w:w="1343" w:type="dxa"/>
          </w:tcPr>
          <w:p w14:paraId="79AFAE88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63C797D5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7B18AD1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7CB5BFC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38AD62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0FCCC4C4" w14:textId="77777777" w:rsidTr="00FC4CAE">
        <w:tc>
          <w:tcPr>
            <w:tcW w:w="855" w:type="dxa"/>
          </w:tcPr>
          <w:p w14:paraId="3B860B89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 w:rsidRPr="005F72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46" w:type="dxa"/>
          </w:tcPr>
          <w:p w14:paraId="2075670E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1343" w:type="dxa"/>
          </w:tcPr>
          <w:p w14:paraId="52FF4739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65C25F5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3828F016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158F4BC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55B6F6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77E1760" w14:textId="77777777" w:rsidTr="00FC4CAE">
        <w:tc>
          <w:tcPr>
            <w:tcW w:w="855" w:type="dxa"/>
          </w:tcPr>
          <w:p w14:paraId="3DA55597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46" w:type="dxa"/>
          </w:tcPr>
          <w:p w14:paraId="0AD15927" w14:textId="77777777" w:rsidR="004F4E04" w:rsidRPr="005F726C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Закон больших чисел и его приложение</w:t>
            </w:r>
          </w:p>
        </w:tc>
        <w:tc>
          <w:tcPr>
            <w:tcW w:w="1343" w:type="dxa"/>
          </w:tcPr>
          <w:p w14:paraId="1C55D1BC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235BE55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177A6F2F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4F082E7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7EBADF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7E90959" w14:textId="77777777" w:rsidTr="00FC4CAE">
        <w:tc>
          <w:tcPr>
            <w:tcW w:w="855" w:type="dxa"/>
          </w:tcPr>
          <w:p w14:paraId="3B53A99F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46" w:type="dxa"/>
          </w:tcPr>
          <w:p w14:paraId="139F1A65" w14:textId="77777777" w:rsidR="004F4E04" w:rsidRPr="004F4E0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ru-RU"/>
              </w:rPr>
            </w:pPr>
            <w:r w:rsidRPr="004F4E04">
              <w:rPr>
                <w:rFonts w:ascii="Times New Roman" w:hAnsi="Times New Roman" w:cs="Times New Roman"/>
                <w:b/>
                <w:lang w:val="ru-RU"/>
              </w:rPr>
              <w:t>Контрольная работа № 2 по теме «Случайные величины»</w:t>
            </w:r>
          </w:p>
        </w:tc>
        <w:tc>
          <w:tcPr>
            <w:tcW w:w="1343" w:type="dxa"/>
          </w:tcPr>
          <w:p w14:paraId="59C4622A" w14:textId="77777777" w:rsidR="004F4E04" w:rsidRPr="005F726C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25" w:type="dxa"/>
            <w:vMerge/>
          </w:tcPr>
          <w:p w14:paraId="5DF6DE6A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3182" w:type="dxa"/>
            <w:vMerge/>
          </w:tcPr>
          <w:p w14:paraId="62BF7DB2" w14:textId="77777777" w:rsidR="004F4E04" w:rsidRPr="00EA54B6" w:rsidRDefault="004F4E04" w:rsidP="00FC4CAE">
            <w:pPr>
              <w:pStyle w:val="ae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</w:tcPr>
          <w:p w14:paraId="6745F2C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18073D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AF4B8B" w14:paraId="357FA526" w14:textId="77777777" w:rsidTr="00FC4CAE">
        <w:tc>
          <w:tcPr>
            <w:tcW w:w="855" w:type="dxa"/>
          </w:tcPr>
          <w:p w14:paraId="02187A0C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</w:tcPr>
          <w:p w14:paraId="000ECDB8" w14:textId="77777777" w:rsidR="004F4E04" w:rsidRPr="00EA54B6" w:rsidRDefault="004F4E04" w:rsidP="00FC4CAE">
            <w:pPr>
              <w:pStyle w:val="ae"/>
              <w:rPr>
                <w:b/>
              </w:rPr>
            </w:pPr>
            <w:r w:rsidRPr="00FD4D59">
              <w:rPr>
                <w:b/>
                <w:color w:val="000000"/>
                <w:sz w:val="22"/>
                <w:szCs w:val="22"/>
              </w:rPr>
              <w:t>Обобщение, контроль</w:t>
            </w:r>
          </w:p>
        </w:tc>
        <w:tc>
          <w:tcPr>
            <w:tcW w:w="1343" w:type="dxa"/>
          </w:tcPr>
          <w:p w14:paraId="52F6B787" w14:textId="77777777" w:rsidR="004F4E04" w:rsidRPr="00E55834" w:rsidRDefault="004F4E04" w:rsidP="00FC4C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925" w:type="dxa"/>
            <w:vMerge w:val="restart"/>
          </w:tcPr>
          <w:p w14:paraId="5DEBA2E8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EA54B6">
              <w:rPr>
                <w:color w:val="000000"/>
                <w:sz w:val="22"/>
                <w:szCs w:val="22"/>
              </w:rPr>
              <w:t xml:space="preserve">Представление данных. Описательная статистика. Вероятность случайного события. Элементы комбинаторики. Случайные величины и распределения </w:t>
            </w:r>
          </w:p>
          <w:p w14:paraId="33D58AA1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3182" w:type="dxa"/>
            <w:vMerge w:val="restart"/>
          </w:tcPr>
          <w:p w14:paraId="22340EFE" w14:textId="77777777" w:rsidR="004F4E04" w:rsidRPr="00EA54B6" w:rsidRDefault="004F4E04" w:rsidP="00FC4CAE">
            <w:pPr>
              <w:pStyle w:val="ae"/>
              <w:rPr>
                <w:sz w:val="22"/>
                <w:szCs w:val="22"/>
              </w:rPr>
            </w:pPr>
            <w:r w:rsidRPr="00F4076C">
              <w:rPr>
                <w:b/>
                <w:color w:val="000000"/>
                <w:sz w:val="22"/>
                <w:szCs w:val="22"/>
              </w:rPr>
              <w:t>Повторять изученное</w:t>
            </w:r>
            <w:r w:rsidRPr="00EA54B6">
              <w:rPr>
                <w:color w:val="000000"/>
                <w:sz w:val="22"/>
                <w:szCs w:val="22"/>
              </w:rPr>
              <w:t xml:space="preserve"> и выстраивать систему знаний.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представление и описание данных. </w:t>
            </w:r>
            <w:r w:rsidRPr="00EA54B6">
              <w:rPr>
                <w:color w:val="000000"/>
                <w:sz w:val="22"/>
                <w:szCs w:val="22"/>
              </w:rPr>
              <w:br/>
            </w:r>
            <w:r w:rsidRPr="00F4076C">
              <w:rPr>
                <w:b/>
                <w:color w:val="000000"/>
                <w:sz w:val="22"/>
                <w:szCs w:val="22"/>
              </w:rPr>
              <w:t>Решать задачи</w:t>
            </w:r>
            <w:r w:rsidRPr="00EA54B6">
              <w:rPr>
                <w:color w:val="000000"/>
                <w:sz w:val="22"/>
                <w:szCs w:val="22"/>
              </w:rPr>
              <w:t xml:space="preserve">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</w:t>
            </w:r>
            <w:r w:rsidRPr="00EA54B6">
              <w:rPr>
                <w:color w:val="000000"/>
                <w:sz w:val="22"/>
                <w:szCs w:val="22"/>
              </w:rPr>
              <w:br/>
              <w:t xml:space="preserve">с сериями случайных испытаний </w:t>
            </w:r>
          </w:p>
        </w:tc>
        <w:tc>
          <w:tcPr>
            <w:tcW w:w="1371" w:type="dxa"/>
          </w:tcPr>
          <w:p w14:paraId="422FEB35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5" w:type="dxa"/>
          </w:tcPr>
          <w:p w14:paraId="435F2E4A" w14:textId="77777777" w:rsidR="004F4E04" w:rsidRPr="004F4E04" w:rsidRDefault="004F4E04" w:rsidP="00FC4CA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F4E04" w:rsidRPr="00EA54B6" w14:paraId="2C4F3D2A" w14:textId="77777777" w:rsidTr="00FC4CAE">
        <w:tc>
          <w:tcPr>
            <w:tcW w:w="855" w:type="dxa"/>
          </w:tcPr>
          <w:p w14:paraId="7CEF7B9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46" w:type="dxa"/>
          </w:tcPr>
          <w:p w14:paraId="0A65596D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Представление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данных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3" w:type="dxa"/>
          </w:tcPr>
          <w:p w14:paraId="6D2470F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2A0E2FF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7D53AD6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E2F9CD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39F9620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3935EFE" w14:textId="77777777" w:rsidTr="00FC4CAE">
        <w:tc>
          <w:tcPr>
            <w:tcW w:w="855" w:type="dxa"/>
          </w:tcPr>
          <w:p w14:paraId="76EA518A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46" w:type="dxa"/>
          </w:tcPr>
          <w:p w14:paraId="164720CF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Описательная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статистика</w:t>
            </w:r>
            <w:proofErr w:type="spellEnd"/>
          </w:p>
        </w:tc>
        <w:tc>
          <w:tcPr>
            <w:tcW w:w="1343" w:type="dxa"/>
          </w:tcPr>
          <w:p w14:paraId="41C25A79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815B36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390D315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75FEA3D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4E07FC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1440F7DB" w14:textId="77777777" w:rsidTr="00FC4CAE">
        <w:tc>
          <w:tcPr>
            <w:tcW w:w="855" w:type="dxa"/>
          </w:tcPr>
          <w:p w14:paraId="77B024B7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46" w:type="dxa"/>
          </w:tcPr>
          <w:p w14:paraId="3B7D76CB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Вероятность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случайного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события</w:t>
            </w:r>
            <w:proofErr w:type="spellEnd"/>
          </w:p>
        </w:tc>
        <w:tc>
          <w:tcPr>
            <w:tcW w:w="1343" w:type="dxa"/>
          </w:tcPr>
          <w:p w14:paraId="57431C6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44A50F9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B53862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E4E0A11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2E4F2BC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C0AC79C" w14:textId="77777777" w:rsidTr="00FC4CAE">
        <w:tc>
          <w:tcPr>
            <w:tcW w:w="855" w:type="dxa"/>
          </w:tcPr>
          <w:p w14:paraId="1B71531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46" w:type="dxa"/>
          </w:tcPr>
          <w:p w14:paraId="658C8A17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комбинаторики</w:t>
            </w:r>
            <w:proofErr w:type="spellEnd"/>
          </w:p>
        </w:tc>
        <w:tc>
          <w:tcPr>
            <w:tcW w:w="1343" w:type="dxa"/>
          </w:tcPr>
          <w:p w14:paraId="5B9A892B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528D174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09C2E4C6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14CF3B9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D2D405B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333C182A" w14:textId="77777777" w:rsidTr="00FC4CAE">
        <w:tc>
          <w:tcPr>
            <w:tcW w:w="855" w:type="dxa"/>
          </w:tcPr>
          <w:p w14:paraId="4498A2E2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46" w:type="dxa"/>
          </w:tcPr>
          <w:p w14:paraId="2EAD91A4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Случайные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величины</w:t>
            </w:r>
            <w:proofErr w:type="spellEnd"/>
            <w:r w:rsidRPr="00E55834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E55834">
              <w:rPr>
                <w:rFonts w:ascii="Times New Roman" w:hAnsi="Times New Roman" w:cs="Times New Roman"/>
                <w:color w:val="000000"/>
              </w:rPr>
              <w:t>распределения</w:t>
            </w:r>
            <w:proofErr w:type="spellEnd"/>
          </w:p>
        </w:tc>
        <w:tc>
          <w:tcPr>
            <w:tcW w:w="1343" w:type="dxa"/>
          </w:tcPr>
          <w:p w14:paraId="53B91CBD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F90688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62071C7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45DD0DF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C6E017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5B025460" w14:textId="77777777" w:rsidTr="00FC4CAE">
        <w:tc>
          <w:tcPr>
            <w:tcW w:w="855" w:type="dxa"/>
          </w:tcPr>
          <w:p w14:paraId="2377D17C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46" w:type="dxa"/>
          </w:tcPr>
          <w:p w14:paraId="46AC4DCD" w14:textId="77777777" w:rsidR="004F4E04" w:rsidRPr="00E55834" w:rsidRDefault="004F4E04" w:rsidP="00FC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55834">
              <w:rPr>
                <w:rFonts w:ascii="Times New Roman" w:hAnsi="Times New Roman" w:cs="Times New Roman"/>
                <w:b/>
              </w:rPr>
              <w:t>Промежуточная</w:t>
            </w:r>
            <w:proofErr w:type="spellEnd"/>
            <w:r w:rsidRPr="00E5583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55834">
              <w:rPr>
                <w:rFonts w:ascii="Times New Roman" w:hAnsi="Times New Roman" w:cs="Times New Roman"/>
                <w:b/>
              </w:rPr>
              <w:t>аттестация</w:t>
            </w:r>
            <w:proofErr w:type="spellEnd"/>
          </w:p>
        </w:tc>
        <w:tc>
          <w:tcPr>
            <w:tcW w:w="1343" w:type="dxa"/>
          </w:tcPr>
          <w:p w14:paraId="5B317D73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14A685A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36278EA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03C57EA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A9897BF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20767880" w14:textId="77777777" w:rsidTr="00FC4CAE">
        <w:tc>
          <w:tcPr>
            <w:tcW w:w="855" w:type="dxa"/>
          </w:tcPr>
          <w:p w14:paraId="036BC67D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46" w:type="dxa"/>
          </w:tcPr>
          <w:p w14:paraId="58AA5431" w14:textId="77777777" w:rsidR="004F4E04" w:rsidRPr="00E55834" w:rsidRDefault="004F4E04" w:rsidP="00FC4CAE">
            <w:pPr>
              <w:pStyle w:val="ae"/>
            </w:pPr>
            <w:r w:rsidRPr="00E55834">
              <w:rPr>
                <w:color w:val="000000"/>
                <w:sz w:val="22"/>
                <w:szCs w:val="22"/>
              </w:rPr>
              <w:t xml:space="preserve">Геометрическая вероятность </w:t>
            </w:r>
          </w:p>
        </w:tc>
        <w:tc>
          <w:tcPr>
            <w:tcW w:w="1343" w:type="dxa"/>
          </w:tcPr>
          <w:p w14:paraId="196CD124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7EA016C9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5E970C83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63C7E237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63E5604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  <w:tr w:rsidR="004F4E04" w:rsidRPr="00EA54B6" w14:paraId="722A55DD" w14:textId="77777777" w:rsidTr="00FC4CAE">
        <w:trPr>
          <w:trHeight w:val="786"/>
        </w:trPr>
        <w:tc>
          <w:tcPr>
            <w:tcW w:w="855" w:type="dxa"/>
          </w:tcPr>
          <w:p w14:paraId="7BF97DF2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14:paraId="2D6196A4" w14:textId="77777777" w:rsidR="004F4E04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14:paraId="13DCD072" w14:textId="77777777" w:rsidR="004F4E04" w:rsidRPr="00E55834" w:rsidRDefault="004F4E04" w:rsidP="00FC4CAE">
            <w:pPr>
              <w:pStyle w:val="ae"/>
              <w:spacing w:after="0" w:afterAutospacing="0"/>
            </w:pPr>
            <w:r w:rsidRPr="00E55834">
              <w:rPr>
                <w:color w:val="000000"/>
                <w:sz w:val="22"/>
                <w:szCs w:val="22"/>
              </w:rPr>
              <w:t xml:space="preserve">Испытания Бернулли </w:t>
            </w:r>
          </w:p>
          <w:p w14:paraId="1935681A" w14:textId="77777777" w:rsidR="004F4E04" w:rsidRPr="00E55834" w:rsidRDefault="004F4E04" w:rsidP="00FC4CAE">
            <w:pPr>
              <w:pStyle w:val="ae"/>
            </w:pPr>
            <w:proofErr w:type="spellStart"/>
            <w:r w:rsidRPr="00E55834">
              <w:rPr>
                <w:color w:val="000000"/>
                <w:sz w:val="22"/>
                <w:szCs w:val="22"/>
              </w:rPr>
              <w:t>Случайн</w:t>
            </w:r>
            <w:r w:rsidRPr="00E55834">
              <w:rPr>
                <w:color w:val="000000"/>
                <w:sz w:val="22"/>
                <w:szCs w:val="22"/>
                <w:lang w:val="en-US"/>
              </w:rPr>
              <w:t>ые</w:t>
            </w:r>
            <w:proofErr w:type="spellEnd"/>
            <w:r w:rsidRPr="00E55834">
              <w:rPr>
                <w:color w:val="000000"/>
                <w:sz w:val="22"/>
                <w:szCs w:val="22"/>
              </w:rPr>
              <w:t xml:space="preserve"> величины </w:t>
            </w:r>
          </w:p>
        </w:tc>
        <w:tc>
          <w:tcPr>
            <w:tcW w:w="1343" w:type="dxa"/>
          </w:tcPr>
          <w:p w14:paraId="30E77A40" w14:textId="77777777" w:rsidR="004F4E04" w:rsidRPr="00EA54B6" w:rsidRDefault="004F4E04" w:rsidP="00FC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5" w:type="dxa"/>
            <w:vMerge/>
          </w:tcPr>
          <w:p w14:paraId="3B49A3B2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2" w:type="dxa"/>
            <w:vMerge/>
          </w:tcPr>
          <w:p w14:paraId="1319B13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14:paraId="5BB064BE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915BE18" w14:textId="77777777" w:rsidR="004F4E04" w:rsidRPr="00EA54B6" w:rsidRDefault="004F4E04" w:rsidP="00FC4CAE">
            <w:pPr>
              <w:rPr>
                <w:rFonts w:ascii="Times New Roman" w:hAnsi="Times New Roman" w:cs="Times New Roman"/>
              </w:rPr>
            </w:pPr>
          </w:p>
        </w:tc>
      </w:tr>
    </w:tbl>
    <w:p w14:paraId="5D2CF37F" w14:textId="77777777" w:rsidR="004F4E04" w:rsidRDefault="004F4E04">
      <w:pPr>
        <w:spacing w:after="0"/>
        <w:ind w:left="120"/>
      </w:pPr>
    </w:p>
    <w:p w14:paraId="208644DA" w14:textId="77777777" w:rsidR="00F95A64" w:rsidRDefault="00F95A64">
      <w:pPr>
        <w:sectPr w:rsidR="00F95A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0C2062" w14:textId="77777777" w:rsidR="00F95A64" w:rsidRDefault="00DB1F91">
      <w:pPr>
        <w:spacing w:after="0"/>
        <w:ind w:left="120"/>
      </w:pPr>
      <w:bookmarkStart w:id="9" w:name="block-26245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432A7E" w14:textId="77777777" w:rsidR="00F95A64" w:rsidRDefault="00DB1F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C1E3EA" w14:textId="77777777" w:rsidR="00F95A64" w:rsidRPr="005956D8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8f63327-de1a-4627-a256-8545dcca3d8e"/>
      <w:r w:rsidRPr="004F4E04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7-9 классы/ Высоцкий И.Р., Ященко И.В.; под ред. </w:t>
      </w:r>
      <w:r w:rsidRPr="005956D8">
        <w:rPr>
          <w:rFonts w:ascii="Times New Roman" w:hAnsi="Times New Roman"/>
          <w:color w:val="000000"/>
          <w:sz w:val="28"/>
          <w:lang w:val="ru-RU"/>
        </w:rPr>
        <w:t>Ященко И.В., Акционерное общество «Издательство «</w:t>
      </w:r>
      <w:proofErr w:type="gramStart"/>
      <w:r w:rsidRPr="005956D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5956D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956D8">
        <w:rPr>
          <w:rFonts w:ascii="Times New Roman" w:hAnsi="Times New Roman"/>
          <w:color w:val="000000"/>
          <w:sz w:val="28"/>
          <w:lang w:val="ru-RU"/>
        </w:rPr>
        <w:t>​</w:t>
      </w:r>
    </w:p>
    <w:p w14:paraId="56514E11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82CB5A6" w14:textId="77777777" w:rsidR="00F95A64" w:rsidRPr="004F4E04" w:rsidRDefault="00DB1F91">
      <w:pPr>
        <w:spacing w:after="0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</w:t>
      </w:r>
    </w:p>
    <w:p w14:paraId="3641621E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55DF750" w14:textId="77777777" w:rsidR="00F95A64" w:rsidRPr="005956D8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color w:val="000000"/>
          <w:sz w:val="28"/>
          <w:lang w:val="ru-RU"/>
        </w:rPr>
        <w:t>​‌1.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2. Методика обучения математике. Изучение вероятностно-статистической линии в школьном курсе математики: учеб.-метод. пособие / А. С. Бабенко. –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Кострома :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Изд-во Костром. гос. ун-та, 2017. – 56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D8">
        <w:rPr>
          <w:rFonts w:ascii="Times New Roman" w:hAnsi="Times New Roman"/>
          <w:color w:val="000000"/>
          <w:sz w:val="28"/>
          <w:lang w:val="ru-RU"/>
        </w:rPr>
        <w:t xml:space="preserve">3. Лекции по дискретной математике. 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Часть </w:t>
      </w:r>
      <w:r>
        <w:rPr>
          <w:rFonts w:ascii="Times New Roman" w:hAnsi="Times New Roman"/>
          <w:color w:val="000000"/>
          <w:sz w:val="28"/>
        </w:rPr>
        <w:t>I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Комбинаторика,: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[Учеб. пособие.]: Э.Р. Зарипова, М.Г.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Кокотчикова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 – М.: РУДН, 2012. – 78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D8">
        <w:rPr>
          <w:rFonts w:ascii="Times New Roman" w:hAnsi="Times New Roman"/>
          <w:color w:val="000000"/>
          <w:sz w:val="28"/>
          <w:lang w:val="ru-RU"/>
        </w:rPr>
        <w:t xml:space="preserve">4. Рассказы о множествах. 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3-е издание/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Н. Я. — М.: МЦНМО, 2005. — 150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5. Элементы теории множеств: Учебно-методическое пособие/ Сост.: Кулагина Т. В., Тихонова Н. Б. – Пенза: ПГУ, 2014. –32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6. О.Г. Гофман, А.Н.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Гудович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.150 задач по теории вероятностей. ВГУ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Теория вероятностей. Справочное пособие к решению задач.! А.А. Гусак, Е.А.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Бричикова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. -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Изд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-е 4-е, </w:t>
      </w:r>
      <w:proofErr w:type="gramStart"/>
      <w:r w:rsidRPr="004F4E04">
        <w:rPr>
          <w:rFonts w:ascii="Times New Roman" w:hAnsi="Times New Roman"/>
          <w:color w:val="000000"/>
          <w:sz w:val="28"/>
          <w:lang w:val="ru-RU"/>
        </w:rPr>
        <w:t>стереотип.-</w:t>
      </w:r>
      <w:proofErr w:type="gram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Мн.: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ТетраСистеме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, 2003. - 288 с.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8. Популярная комбинаторика. Н.Я.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Виденкин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 – Издательство «Наука», 1975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9. </w:t>
      </w:r>
      <w:proofErr w:type="spellStart"/>
      <w:r w:rsidRPr="004F4E04">
        <w:rPr>
          <w:rFonts w:ascii="Times New Roman" w:hAnsi="Times New Roman"/>
          <w:color w:val="000000"/>
          <w:sz w:val="28"/>
          <w:lang w:val="ru-RU"/>
        </w:rPr>
        <w:t>Шень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 xml:space="preserve"> А. Вероятность: примеры и задачи. / 4-е изд., стереотипное. – М.: МЦНМО, 2016.</w:t>
      </w:r>
      <w:r w:rsidRPr="004F4E04">
        <w:rPr>
          <w:sz w:val="28"/>
          <w:lang w:val="ru-RU"/>
        </w:rPr>
        <w:br/>
      </w:r>
      <w:bookmarkStart w:id="11" w:name="a3988093-b880-493b-8f1c-a7e3f3b642d5"/>
      <w:bookmarkEnd w:id="11"/>
      <w:r w:rsidRPr="005956D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0E56673" w14:textId="77777777" w:rsidR="00F95A64" w:rsidRPr="005956D8" w:rsidRDefault="00F95A64">
      <w:pPr>
        <w:spacing w:after="0"/>
        <w:ind w:left="120"/>
        <w:rPr>
          <w:lang w:val="ru-RU"/>
        </w:rPr>
      </w:pPr>
    </w:p>
    <w:p w14:paraId="7B97E798" w14:textId="77777777" w:rsidR="00F95A64" w:rsidRPr="004F4E04" w:rsidRDefault="00DB1F91">
      <w:pPr>
        <w:spacing w:after="0" w:line="480" w:lineRule="auto"/>
        <w:ind w:left="120"/>
        <w:rPr>
          <w:lang w:val="ru-RU"/>
        </w:rPr>
      </w:pPr>
      <w:r w:rsidRPr="004F4E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D9CBDAA" w14:textId="77777777" w:rsidR="00F95A64" w:rsidRDefault="00DB1F91">
      <w:pPr>
        <w:spacing w:after="0" w:line="480" w:lineRule="auto"/>
        <w:ind w:left="120"/>
      </w:pPr>
      <w:r w:rsidRPr="004F4E04">
        <w:rPr>
          <w:rFonts w:ascii="Times New Roman" w:hAnsi="Times New Roman"/>
          <w:color w:val="000000"/>
          <w:sz w:val="28"/>
          <w:lang w:val="ru-RU"/>
        </w:rPr>
        <w:t>​</w:t>
      </w:r>
      <w:r w:rsidRPr="004F4E04">
        <w:rPr>
          <w:rFonts w:ascii="Times New Roman" w:hAnsi="Times New Roman"/>
          <w:color w:val="333333"/>
          <w:sz w:val="28"/>
          <w:lang w:val="ru-RU"/>
        </w:rPr>
        <w:t>​‌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4F4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ececba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4F4E04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4F4E04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4F4E0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F4E0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rubr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/96</w:t>
      </w:r>
      <w:proofErr w:type="spellStart"/>
      <w:r>
        <w:rPr>
          <w:rFonts w:ascii="Times New Roman" w:hAnsi="Times New Roman"/>
          <w:color w:val="000000"/>
          <w:sz w:val="28"/>
        </w:rPr>
        <w:t>abc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4F4E0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fba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4F4E04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4F4E04">
        <w:rPr>
          <w:rFonts w:ascii="Times New Roman" w:hAnsi="Times New Roman"/>
          <w:color w:val="000000"/>
          <w:sz w:val="28"/>
          <w:lang w:val="ru-RU"/>
        </w:rPr>
        <w:t>493-8</w:t>
      </w:r>
      <w:proofErr w:type="spellStart"/>
      <w:r>
        <w:rPr>
          <w:rFonts w:ascii="Times New Roman" w:hAnsi="Times New Roman"/>
          <w:color w:val="000000"/>
          <w:sz w:val="28"/>
        </w:rPr>
        <w:t>adc</w:t>
      </w:r>
      <w:proofErr w:type="spellEnd"/>
      <w:r w:rsidRPr="004F4E04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r w:rsidRPr="004F4E04">
        <w:rPr>
          <w:sz w:val="28"/>
          <w:lang w:val="ru-RU"/>
        </w:rPr>
        <w:br/>
      </w:r>
      <w:r w:rsidRPr="004F4E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3) https://lesson.edu.ru/catalog</w:t>
      </w:r>
      <w:r>
        <w:rPr>
          <w:sz w:val="28"/>
        </w:rPr>
        <w:br/>
      </w:r>
      <w:bookmarkStart w:id="12" w:name="69d17760-19f2-48fc-b551-840656d5e70d"/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124E31F" w14:textId="77777777" w:rsidR="00F95A64" w:rsidRDefault="00F95A64">
      <w:pPr>
        <w:sectPr w:rsidR="00F95A64" w:rsidSect="004F4E04">
          <w:pgSz w:w="11906" w:h="16383"/>
          <w:pgMar w:top="851" w:right="1134" w:bottom="1701" w:left="1134" w:header="720" w:footer="720" w:gutter="0"/>
          <w:cols w:space="720"/>
        </w:sectPr>
      </w:pPr>
    </w:p>
    <w:bookmarkEnd w:id="9"/>
    <w:p w14:paraId="0F29F73A" w14:textId="77777777" w:rsidR="00DB1F91" w:rsidRDefault="00DB1F91"/>
    <w:sectPr w:rsidR="00DB1F91" w:rsidSect="004F4E04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3809"/>
    <w:multiLevelType w:val="multilevel"/>
    <w:tmpl w:val="D0EC95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A029D"/>
    <w:multiLevelType w:val="multilevel"/>
    <w:tmpl w:val="EFD687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B97F43"/>
    <w:multiLevelType w:val="multilevel"/>
    <w:tmpl w:val="24C277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05E86"/>
    <w:multiLevelType w:val="multilevel"/>
    <w:tmpl w:val="0932F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DA68F7"/>
    <w:multiLevelType w:val="multilevel"/>
    <w:tmpl w:val="111CE5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9B0040"/>
    <w:multiLevelType w:val="multilevel"/>
    <w:tmpl w:val="663C84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95A64"/>
    <w:rsid w:val="004F4E04"/>
    <w:rsid w:val="005956D8"/>
    <w:rsid w:val="00AF4B8B"/>
    <w:rsid w:val="00C35D96"/>
    <w:rsid w:val="00DB1F91"/>
    <w:rsid w:val="00F9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2DA6"/>
  <w15:docId w15:val="{E8868B82-729C-4A01-B8D3-608733B7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4F4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a3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3559</Words>
  <Characters>20287</Characters>
  <Application>Microsoft Office Word</Application>
  <DocSecurity>0</DocSecurity>
  <Lines>169</Lines>
  <Paragraphs>47</Paragraphs>
  <ScaleCrop>false</ScaleCrop>
  <Company/>
  <LinksUpToDate>false</LinksUpToDate>
  <CharactersWithSpaces>23799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7</cp:revision>
  <dcterms:created xsi:type="dcterms:W3CDTF">2023-10-18T17:33:00Z</dcterms:created>
  <dcterms:modified xsi:type="dcterms:W3CDTF">2023-10-21T06:51:00Z</dcterms:modified>
</cp:coreProperties>
</file>