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D98" w:rsidRPr="00C90327" w:rsidRDefault="005500A0">
      <w:pPr>
        <w:rPr>
          <w:lang w:val="ru-RU"/>
        </w:rPr>
        <w:sectPr w:rsidR="003F3D98" w:rsidRPr="00C9032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5873799"/>
      <w:r>
        <w:rPr>
          <w:noProof/>
          <w:lang w:val="ru-RU" w:eastAsia="ru-RU"/>
        </w:rPr>
        <w:drawing>
          <wp:inline distT="0" distB="0" distL="0" distR="0">
            <wp:extent cx="5940425" cy="82079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bookmarkStart w:id="1" w:name="block-25873800"/>
      <w:bookmarkEnd w:id="0"/>
      <w:r w:rsidRPr="00C903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Программа по иностранному (французскому) языку (базовый уровень) на уровне среднего общего образования разработана на основе ФГОС СОО, а также на основе федеральной рабочей программы воспитания.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Программа по французскому языку является ориентиром для составления рабочих программ по предмету: она даёт представление о целях образования, развития, воспитания и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(французский) язык»; определяет инвариантную (обязательную) часть содержания учебного курса по французскому языку как учебному предмету, за пределами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Программа по французскому языку устанавливает распределение обязательного предметного содержания по годам обучения; предусматривает примерный ресурс учебного времени, выделяемого на изучение тем/разделов курса, учитывает особенности изучения французского языка, исходя из его лингвистических особенностей и структуры родного (русского) языка обучающихся, межпредметных связей французского языка с содержанием других учебных предметов, изучаемых в 10–11 классах, а также с учётом возрастных особенностей обучающихся.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средств, представленных в программах начального общего и основного общего образования, что обеспечивает преемственность между уровнями общего образования по французскому языку.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При этом содержание программы по иностранному (французскому) языку (базовый уровень)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16–17 лет.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Личностные, метапредметные и предметные результаты представлены в программе с учётом особенностей преподавания французского языка на базовом уровне на основе отечественных методических традиций построения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курса французского языка и в соответствии с новыми реалиями и тенденциями развития общего образования.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Учебному предмету «Иностранный (французский)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личности, ориентированы на формирование как метапредметных, так и личностных результатов обучения.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C90327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C90327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французским языком) на уровне общего образования провозглашено развитие и совершенствование коммуникативной компетенции обучающихся, сформированной на предыдущих уровнях, в единстве таких её составляющих как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>, языковая, социокультурная, компенсаторная и метапредметная компетенции: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аудировании, чтении, письменной речи);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французского языка, разных способах выражения мысли в родном и французском языках;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франкоговорящих стран в рамках тем и ситуаций общения, отвечающих опыту, интересам, психологическим особенностям обучающихся на уровне общего образования; формирование умения представлять свою страну, её культуру в условиях межкультурного общения;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дств фр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>анцузского языка при получении и передаче информации;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компетенции, а также компетенцию личностного самосовершенствования.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 соответствии с личностно ориентированной парадигмой образования основными подходами к обучению иностранным языкам признаются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компетентностный, системно-деятельностный,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общего образования, добиться достижения планируемых результатов в рамках содержания обучения, отобранного для уровня среднего общего образования при использовании новых педагогических технологий и возможностей цифровой образовательной среды.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во ФГОС СОО.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bookmarkStart w:id="2" w:name="f2a8701a-fb13-4959-ba35-53d7901d66f3"/>
      <w:r w:rsidRPr="00C9032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французского языка – 204 часа: в 10 классе – 102 часа (3 часа в неделю), в 11 классе – 102 часа (3 часа в неделю).</w:t>
      </w:r>
      <w:bookmarkEnd w:id="2"/>
    </w:p>
    <w:p w:rsidR="003F3D98" w:rsidRPr="00C90327" w:rsidRDefault="003F3D98">
      <w:pPr>
        <w:rPr>
          <w:lang w:val="ru-RU"/>
        </w:rPr>
        <w:sectPr w:rsidR="003F3D98" w:rsidRPr="00C90327">
          <w:pgSz w:w="11906" w:h="16383"/>
          <w:pgMar w:top="1134" w:right="850" w:bottom="1134" w:left="1701" w:header="720" w:footer="720" w:gutter="0"/>
          <w:cols w:space="720"/>
        </w:sectPr>
      </w:pP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bookmarkStart w:id="3" w:name="block-25873801"/>
      <w:bookmarkEnd w:id="1"/>
      <w:r w:rsidRPr="00C903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lastRenderedPageBreak/>
        <w:t>Виды речевой деятельности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диалогической речи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мнениями; комбинированный диалог, включающий разные виды диалогов).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Для ведения названных видов диалогов необходимо развитие и совершенствование следующих умений: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переспрашивать;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 диалог-побуждение к действию: обращаться с просьбой, вежливо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выполнить просьбу; дать совет и принять/не принять совет; приглашать собеседника к совместной деятельности, вежливо соглашаться/ не соглашаться на предложение собеседника, объясняя причину своего решения;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сомнение; давать эмоциональную оценку обсуждаемым событиям: восхищение, удивление, радость, огорчение и так далее).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развиваются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/совершенствуются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и с использованием, при необходимости уточнения и переспроса собеседника.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монологической речи на базе умений, сформированных на уровне основного общего образования: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человека), в том числе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характеристика (черты характера реального человека или литературного персонажа); повествование/сообщение; рассуждение;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 или без использования их.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Объём монологического высказывания – до 14 фраз.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 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 с разной глубиной проникновения в их содержание в зависимости от поставленной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коммуникативной задачи: с пониманием основного содержания; с пониманием нужной/интересующей/запрашиваемой информации;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с полным пониманием содержания текста.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содержания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графиков и так далее) и понимание представленной в них информации.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языка. Объём сообщения – до 130 слов;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так далее) на основе плана, иллюстрации, таблицы, диаграммы и/или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образца. Объём письменного высказывания – до 150 слов;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прочитанного/прослушанного текста или дополнение информации в таблице;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презентации. Объём – до 150 слов.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 </w:t>
      </w:r>
      <w:r>
        <w:rPr>
          <w:rFonts w:ascii="Times New Roman" w:hAnsi="Times New Roman"/>
          <w:color w:val="000000"/>
          <w:sz w:val="28"/>
        </w:rPr>
        <w:t>encha</w:t>
      </w:r>
      <w:r w:rsidRPr="00C90327">
        <w:rPr>
          <w:rFonts w:ascii="Times New Roman" w:hAnsi="Times New Roman"/>
          <w:color w:val="000000"/>
          <w:sz w:val="28"/>
          <w:lang w:val="ru-RU"/>
        </w:rPr>
        <w:t>î</w:t>
      </w:r>
      <w:r>
        <w:rPr>
          <w:rFonts w:ascii="Times New Roman" w:hAnsi="Times New Roman"/>
          <w:color w:val="000000"/>
          <w:sz w:val="28"/>
        </w:rPr>
        <w:t>nement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liaison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внутри ритмических групп.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 – до 140 слов.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слов; апострофа; точки, вопросительного, восклицательного знака в конце предложения, отсутствие точки после заголовка.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двоеточия после слов автора перед прямой речью, заключение прямой речи в кавычки.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фразы; точки после выражения надежды на дальнейший контакт; отсутствие точки после подписи.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лексических единиц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10 класса, с соблюдением существующей во французском языке нормы лексической сочетаемости.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Объём составляет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а) аффиксация: образование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глаголов при помощи префиксов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é-/</w:t>
      </w:r>
      <w:r>
        <w:rPr>
          <w:rFonts w:ascii="Times New Roman" w:hAnsi="Times New Roman"/>
          <w:color w:val="000000"/>
          <w:sz w:val="28"/>
        </w:rPr>
        <w:t>des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dis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>é-/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res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em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é-, </w:t>
      </w:r>
      <w:r>
        <w:rPr>
          <w:rFonts w:ascii="Times New Roman" w:hAnsi="Times New Roman"/>
          <w:color w:val="000000"/>
          <w:sz w:val="28"/>
        </w:rPr>
        <w:t>a</w:t>
      </w:r>
      <w:r w:rsidRPr="00C90327">
        <w:rPr>
          <w:rFonts w:ascii="Times New Roman" w:hAnsi="Times New Roman"/>
          <w:color w:val="000000"/>
          <w:sz w:val="28"/>
          <w:lang w:val="ru-RU"/>
        </w:rPr>
        <w:t>-;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</w:t>
      </w:r>
      <w:r w:rsidRPr="00C90327">
        <w:rPr>
          <w:rFonts w:ascii="Times New Roman" w:hAnsi="Times New Roman"/>
          <w:color w:val="000000"/>
          <w:sz w:val="28"/>
          <w:lang w:val="ru-RU"/>
        </w:rPr>
        <w:t>é и суффиксов -</w:t>
      </w:r>
      <w:r>
        <w:rPr>
          <w:rFonts w:ascii="Times New Roman" w:hAnsi="Times New Roman"/>
          <w:color w:val="000000"/>
          <w:sz w:val="28"/>
        </w:rPr>
        <w:t>ence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ance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ure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issement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age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issage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C90327">
        <w:rPr>
          <w:rFonts w:ascii="Times New Roman" w:hAnsi="Times New Roman"/>
          <w:color w:val="000000"/>
          <w:sz w:val="28"/>
          <w:lang w:val="ru-RU"/>
        </w:rPr>
        <w:t>/-è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eur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euse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ien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ienne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aire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erie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ette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ique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isme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tion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ation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ion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oir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oire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</w:t>
      </w:r>
      <w:r w:rsidRPr="00C90327">
        <w:rPr>
          <w:rFonts w:ascii="Times New Roman" w:hAnsi="Times New Roman"/>
          <w:color w:val="000000"/>
          <w:sz w:val="28"/>
          <w:lang w:val="ru-RU"/>
        </w:rPr>
        <w:t>é, -</w:t>
      </w:r>
      <w:r>
        <w:rPr>
          <w:rFonts w:ascii="Times New Roman" w:hAnsi="Times New Roman"/>
          <w:color w:val="000000"/>
          <w:sz w:val="28"/>
        </w:rPr>
        <w:t>ude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aison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é-, </w:t>
      </w:r>
      <w:r>
        <w:rPr>
          <w:rFonts w:ascii="Times New Roman" w:hAnsi="Times New Roman"/>
          <w:color w:val="000000"/>
          <w:sz w:val="28"/>
        </w:rPr>
        <w:t>inter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суффиксов -</w:t>
      </w:r>
      <w:r>
        <w:rPr>
          <w:rFonts w:ascii="Times New Roman" w:hAnsi="Times New Roman"/>
          <w:color w:val="000000"/>
          <w:sz w:val="28"/>
        </w:rPr>
        <w:t>el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elle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eux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euse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ien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ienne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ain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aine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ais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aise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ois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oise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ille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able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atif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ative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ique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ant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ante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9032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ment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emment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amment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ier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б) словосложение: образование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porte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fen</w:t>
      </w:r>
      <w:r w:rsidRPr="00C90327">
        <w:rPr>
          <w:rFonts w:ascii="Times New Roman" w:hAnsi="Times New Roman"/>
          <w:color w:val="000000"/>
          <w:sz w:val="28"/>
          <w:lang w:val="ru-RU"/>
        </w:rPr>
        <w:t>ê</w:t>
      </w:r>
      <w:r>
        <w:rPr>
          <w:rFonts w:ascii="Times New Roman" w:hAnsi="Times New Roman"/>
          <w:color w:val="000000"/>
          <w:sz w:val="28"/>
        </w:rPr>
        <w:t>tre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cybercaf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основы/основ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sac</w:t>
      </w:r>
      <w:r w:rsidRPr="00C90327">
        <w:rPr>
          <w:rFonts w:ascii="Times New Roman" w:hAnsi="Times New Roman"/>
          <w:color w:val="000000"/>
          <w:sz w:val="28"/>
          <w:lang w:val="ru-RU"/>
        </w:rPr>
        <w:t>-à-</w:t>
      </w:r>
      <w:r>
        <w:rPr>
          <w:rFonts w:ascii="Times New Roman" w:hAnsi="Times New Roman"/>
          <w:color w:val="000000"/>
          <w:sz w:val="28"/>
        </w:rPr>
        <w:t>dos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sous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sol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глагола с местоимением (</w:t>
      </w:r>
      <w:r>
        <w:rPr>
          <w:rFonts w:ascii="Times New Roman" w:hAnsi="Times New Roman"/>
          <w:color w:val="000000"/>
          <w:sz w:val="28"/>
        </w:rPr>
        <w:t>rendez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vous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наречия с основой глагола (</w:t>
      </w:r>
      <w:r>
        <w:rPr>
          <w:rFonts w:ascii="Times New Roman" w:hAnsi="Times New Roman"/>
          <w:color w:val="000000"/>
          <w:sz w:val="28"/>
        </w:rPr>
        <w:t>couche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tard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существительного с основой глагола (</w:t>
      </w:r>
      <w:r>
        <w:rPr>
          <w:rFonts w:ascii="Times New Roman" w:hAnsi="Times New Roman"/>
          <w:color w:val="000000"/>
          <w:sz w:val="28"/>
        </w:rPr>
        <w:t>passe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temps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в) конверсия: образование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lever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lever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jeuner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jeuner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rouge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rouge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à </w:t>
      </w:r>
      <w:r>
        <w:rPr>
          <w:rFonts w:ascii="Times New Roman" w:hAnsi="Times New Roman"/>
          <w:color w:val="000000"/>
          <w:sz w:val="28"/>
        </w:rPr>
        <w:t>l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vres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petit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</w:t>
      </w:r>
      <w:r w:rsidRPr="00C9032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petit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имён прилагательных от имён существительных (</w:t>
      </w:r>
      <w:r>
        <w:rPr>
          <w:rFonts w:ascii="Times New Roman" w:hAnsi="Times New Roman"/>
          <w:color w:val="000000"/>
          <w:sz w:val="28"/>
        </w:rPr>
        <w:t>une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orange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gants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orange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cin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ma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soir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cin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ma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E75584">
        <w:rPr>
          <w:rFonts w:ascii="Times New Roman" w:hAnsi="Times New Roman"/>
          <w:color w:val="000000"/>
          <w:sz w:val="28"/>
          <w:lang w:val="ru-RU"/>
        </w:rPr>
        <w:t xml:space="preserve">Синонимы. Антонимы. Интернациональные слова. 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Сокращения и аббревиатуры.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высказывания.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Грамматическая сторона речи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 с прямым порядком слов и инверсией), побудительные (в утвердительной и отрицательной форме).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Предложения простые нераспространённые, в том числе с оборотами </w:t>
      </w:r>
      <w:r>
        <w:rPr>
          <w:rFonts w:ascii="Times New Roman" w:hAnsi="Times New Roman"/>
          <w:color w:val="000000"/>
          <w:sz w:val="28"/>
        </w:rPr>
        <w:t>c</w:t>
      </w:r>
      <w:r w:rsidRPr="00C9032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и распространённые, в том числе с несколькими обстоятельствами, следующими в определённом порядке.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Безличные предложения.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on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союзами </w:t>
      </w:r>
      <w:r>
        <w:rPr>
          <w:rFonts w:ascii="Times New Roman" w:hAnsi="Times New Roman"/>
          <w:color w:val="000000"/>
          <w:sz w:val="28"/>
        </w:rPr>
        <w:t>et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mais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ou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подчинительными союзами </w:t>
      </w:r>
      <w:r>
        <w:rPr>
          <w:rFonts w:ascii="Times New Roman" w:hAnsi="Times New Roman"/>
          <w:color w:val="000000"/>
          <w:sz w:val="28"/>
        </w:rPr>
        <w:t>si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quand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parce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puisque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car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comme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Основные временные формы изъявительного наклонения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 </w:t>
      </w:r>
      <w:r>
        <w:rPr>
          <w:rFonts w:ascii="Times New Roman" w:hAnsi="Times New Roman"/>
          <w:color w:val="000000"/>
          <w:sz w:val="28"/>
        </w:rPr>
        <w:t>compos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é,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 </w:t>
      </w:r>
      <w:r>
        <w:rPr>
          <w:rFonts w:ascii="Times New Roman" w:hAnsi="Times New Roman"/>
          <w:color w:val="000000"/>
          <w:sz w:val="28"/>
        </w:rPr>
        <w:t>imm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diat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imm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diat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imparfait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plus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parfait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изъявительного наклонения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сложноподчинённом предложении для выражения гипотезы при наличии реального условия.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Косвенная речь в настоящем и прошедшем времени (в утвердительных и отрицательных повествовательных предложениях).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Косвенный вопрос.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Средства текстовой связи для обеспечения целостности текста.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Глаголы в повелительном наклонении, в том числе образующие нерегулярные формы (ê</w:t>
      </w:r>
      <w:r>
        <w:rPr>
          <w:rFonts w:ascii="Times New Roman" w:hAnsi="Times New Roman"/>
          <w:color w:val="000000"/>
          <w:sz w:val="28"/>
        </w:rPr>
        <w:t>tre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avoir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savoir</w:t>
      </w:r>
      <w:r w:rsidRPr="00C90327">
        <w:rPr>
          <w:rFonts w:ascii="Times New Roman" w:hAnsi="Times New Roman"/>
          <w:color w:val="000000"/>
          <w:sz w:val="28"/>
          <w:lang w:val="ru-RU"/>
        </w:rPr>
        <w:t>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условного наклонения </w:t>
      </w:r>
      <w:r>
        <w:rPr>
          <w:rFonts w:ascii="Times New Roman" w:hAnsi="Times New Roman"/>
          <w:color w:val="000000"/>
          <w:sz w:val="28"/>
        </w:rPr>
        <w:t>conditionnel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независимом предложении для выражения пожелания, предложения,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вежливого вопроса и долженствования и в сложноподчинённом предложении с обстоятельственным придаточным условием для выражения гипотезы при наличии нереального условия.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условного наклонения </w:t>
      </w:r>
      <w:r>
        <w:rPr>
          <w:rFonts w:ascii="Times New Roman" w:hAnsi="Times New Roman"/>
          <w:color w:val="000000"/>
          <w:sz w:val="28"/>
        </w:rPr>
        <w:t>conditionnel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правильных и неправильных глаголов.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Наиболее частотные глаголы и безличные конструкции, требующие употребления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>, дифференциация между ними и «объективными» глаголами и глагольными конструкциями (</w:t>
      </w:r>
      <w:r>
        <w:rPr>
          <w:rFonts w:ascii="Times New Roman" w:hAnsi="Times New Roman"/>
          <w:color w:val="000000"/>
          <w:sz w:val="28"/>
        </w:rPr>
        <w:t>affirmer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constater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другие;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certain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</w:t>
      </w:r>
      <w:r w:rsidRPr="00C90327">
        <w:rPr>
          <w:rFonts w:ascii="Times New Roman" w:hAnsi="Times New Roman"/>
          <w:color w:val="000000"/>
          <w:sz w:val="28"/>
          <w:lang w:val="ru-RU"/>
        </w:rPr>
        <w:t>û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é</w:t>
      </w:r>
      <w:r>
        <w:rPr>
          <w:rFonts w:ascii="Times New Roman" w:hAnsi="Times New Roman"/>
          <w:color w:val="000000"/>
          <w:sz w:val="28"/>
        </w:rPr>
        <w:t>vident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другие).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Глаголы в страдательном залоге </w:t>
      </w:r>
      <w:r>
        <w:rPr>
          <w:rFonts w:ascii="Times New Roman" w:hAnsi="Times New Roman"/>
          <w:color w:val="000000"/>
          <w:sz w:val="28"/>
        </w:rPr>
        <w:t>forme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предлоги </w:t>
      </w:r>
      <w:r>
        <w:rPr>
          <w:rFonts w:ascii="Times New Roman" w:hAnsi="Times New Roman"/>
          <w:color w:val="000000"/>
          <w:sz w:val="28"/>
        </w:rPr>
        <w:t>par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de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используемые в страдательном залоге. 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 формы глагола (infinitif, gérondif, participe présent, participe passé).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существительные и имена прилагательные в единственном и множественном числе, образованные по правилу, и исключения.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Определённый, неопределённый, нулевой, частичный, слитный артикли.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Указательные и притяжательные прилагательные.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прилагательные в единственном и множественном числе, образованные по правилу, и исключения.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 сравнения, образованные по правилу, и исключения.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Наречия времени и образа действия, количественные наречия.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Личные местоимения в функции прямых и косвенных дополнений; ударные и безударные формы личных местоимений; два местоимения-дополнения при глаголе (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lui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dit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Il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donne</w:t>
      </w:r>
      <w:r w:rsidRPr="00C90327">
        <w:rPr>
          <w:rFonts w:ascii="Times New Roman" w:hAnsi="Times New Roman"/>
          <w:color w:val="000000"/>
          <w:sz w:val="28"/>
          <w:lang w:val="ru-RU"/>
        </w:rPr>
        <w:t>.).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Местоимения и наречия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y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F3D98" w:rsidRDefault="00C540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Неопределённые местоимения on, tout, même, personne, </w:t>
      </w:r>
      <w:proofErr w:type="gramStart"/>
      <w:r>
        <w:rPr>
          <w:rFonts w:ascii="Times New Roman" w:hAnsi="Times New Roman"/>
          <w:color w:val="000000"/>
          <w:sz w:val="28"/>
        </w:rPr>
        <w:t>aucun(</w:t>
      </w:r>
      <w:proofErr w:type="gramEnd"/>
      <w:r>
        <w:rPr>
          <w:rFonts w:ascii="Times New Roman" w:hAnsi="Times New Roman"/>
          <w:color w:val="000000"/>
          <w:sz w:val="28"/>
        </w:rPr>
        <w:t>e), certain(e)(s), quelqu’un/quelques-uns, tel/tels/telle/ telles.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Простые относительные местоимения </w:t>
      </w:r>
      <w:r>
        <w:rPr>
          <w:rFonts w:ascii="Times New Roman" w:hAnsi="Times New Roman"/>
          <w:color w:val="000000"/>
          <w:sz w:val="28"/>
        </w:rPr>
        <w:t>qui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>
        <w:rPr>
          <w:rFonts w:ascii="Times New Roman" w:hAnsi="Times New Roman"/>
          <w:color w:val="000000"/>
          <w:sz w:val="28"/>
        </w:rPr>
        <w:t>o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щ и сложные относительные местоимения </w:t>
      </w:r>
      <w:r>
        <w:rPr>
          <w:rFonts w:ascii="Times New Roman" w:hAnsi="Times New Roman"/>
          <w:color w:val="000000"/>
          <w:sz w:val="28"/>
        </w:rPr>
        <w:t>lequel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lesquels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laquelle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lesquelles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их производные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 предлогами à и </w:t>
      </w:r>
      <w:r>
        <w:rPr>
          <w:rFonts w:ascii="Times New Roman" w:hAnsi="Times New Roman"/>
          <w:color w:val="000000"/>
          <w:sz w:val="28"/>
        </w:rPr>
        <w:t>de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>
        <w:rPr>
          <w:rFonts w:ascii="Times New Roman" w:hAnsi="Times New Roman"/>
          <w:color w:val="000000"/>
          <w:sz w:val="28"/>
        </w:rPr>
        <w:t>celui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celle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ceux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Притяжательные местоимения,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mienne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miens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miennes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так далее.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числительные, числительные для обозначения дат и больших чисел (100–1 000 000).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Социокультурные знания и умения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так далее.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французском языке.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 и так далее). 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молодежи в жизни общества. Досуг молодёжи: увлечения и интересы. Любовь и дружба.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Интернет-безопасность.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регионы; система образования; достопримечательности, культурные особенности (национальные и популярные праздники, знаменательные даты, традиции, обычаи); страницы истории.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так далее.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Виды речевой деятельности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речи, а именно умений вести разные виды диалога (диалог этикетного характера, диалог-побуждение к действию, диалог-расспрос, диалог-обмен мнениями; комбинированный диалог, включающий разные виды диалогов):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диалог этикетного характера: начинать, поддерживать и заканчивать разговор, вежливо переспрашивать; вежливо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выполнить просьбу; давать совет и принимать/ 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брать/давать интервью;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так далее).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Объём диалога составляет до 9 реплик со стороны каждого собеседника.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характеристика (черты характера реального человека или литературного персонажа); повествование/сообщение; рассуждение.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и без использования их;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Объём монологического высказывания – 14–15 фраз.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информацию, представленную в эксплицитной (явной) форме, в воспринимаемом на слух тексте.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3F3D98" w:rsidRPr="00E75584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пороговому уровню </w:t>
      </w:r>
      <w:r w:rsidRPr="00E75584">
        <w:rPr>
          <w:rFonts w:ascii="Times New Roman" w:hAnsi="Times New Roman"/>
          <w:color w:val="000000"/>
          <w:sz w:val="28"/>
          <w:lang w:val="ru-RU"/>
        </w:rPr>
        <w:t>(В</w:t>
      </w:r>
      <w:proofErr w:type="gramStart"/>
      <w:r w:rsidRPr="00E75584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E75584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информации; с полным пониманием содержания текста. 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так далее) и понимание представленной в них информации.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600–800 слов.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языка. Объём сообщения – до 140 слов;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так далее) на основе плана, иллюстрации, таблицы, графика, диаграммы и/или прочитанного/прослушанного текста с использованием образца. Объём письменного высказывания – до 180 слов;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презентации. Объём – до 180 слов.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ошибок, ведущих к сбою в коммуникации, произношение слов с соблюдением правильного ударения и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фраз/предложений с соблюдением основных ритмико-интонационных особенностей, в том числе правил </w:t>
      </w:r>
      <w:r>
        <w:rPr>
          <w:rFonts w:ascii="Times New Roman" w:hAnsi="Times New Roman"/>
          <w:color w:val="000000"/>
          <w:sz w:val="28"/>
        </w:rPr>
        <w:t>encha</w:t>
      </w:r>
      <w:r w:rsidRPr="00C90327">
        <w:rPr>
          <w:rFonts w:ascii="Times New Roman" w:hAnsi="Times New Roman"/>
          <w:color w:val="000000"/>
          <w:sz w:val="28"/>
          <w:lang w:val="ru-RU"/>
        </w:rPr>
        <w:t>î</w:t>
      </w:r>
      <w:r>
        <w:rPr>
          <w:rFonts w:ascii="Times New Roman" w:hAnsi="Times New Roman"/>
          <w:color w:val="000000"/>
          <w:sz w:val="28"/>
        </w:rPr>
        <w:t>nement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liaison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внутри ритмических групп.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 – до 150 слов.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слов; апострофа; точки, вопросительного, восклицательного знака в конце предложения, отсутствие точки после заголовка.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 и тире перед словами автора после прямой речи, двоеточия после слов автора перед прямой речью, заключение прямой речи в кавычки.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фразы; точки после выражения надежды на дальнейший контакт; отсутствие точки после подписи.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лексических единиц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 11 класса, с соблюдением существующей во французском языке нормы лексической сочетаемости.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Объём составляет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а) аффиксация: образование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глаголов при помощи префиксов 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>é-/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res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é-/</w:t>
      </w:r>
      <w:r>
        <w:rPr>
          <w:rFonts w:ascii="Times New Roman" w:hAnsi="Times New Roman"/>
          <w:color w:val="000000"/>
          <w:sz w:val="28"/>
        </w:rPr>
        <w:t>des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dis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é-, </w:t>
      </w:r>
      <w:r>
        <w:rPr>
          <w:rFonts w:ascii="Times New Roman" w:hAnsi="Times New Roman"/>
          <w:color w:val="000000"/>
          <w:sz w:val="28"/>
        </w:rPr>
        <w:t>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sous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em</w:t>
      </w:r>
      <w:r w:rsidRPr="00C90327">
        <w:rPr>
          <w:rFonts w:ascii="Times New Roman" w:hAnsi="Times New Roman"/>
          <w:color w:val="000000"/>
          <w:sz w:val="28"/>
          <w:lang w:val="ru-RU"/>
        </w:rPr>
        <w:t>-;</w:t>
      </w:r>
    </w:p>
    <w:p w:rsidR="003F3D98" w:rsidRDefault="00C540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имён существительных при помощи суффиксов -ade, -er/-ère, -eur/-euse, -teur/ -trice, -ain/-aine, -ien/-ienne, -ais/-aise, -ois/ -oise, -ence/-ance, -aire, -erie, -ette, -ique, -iste, -isme, -tion/ -ation/-ion, -ture, -oir/-oire, -té, -ude, -aison, -esse, -ure, -ment, -issement, -ise, -age, -issage;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имён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прилагательных при помощи префиксов inter-/in-/im и суффиксов -el/ -elle, -al/-ale, -eux/-euse, -ien/-ienne, -ain/ -aine, -ais/-aise, -ois/-oise, -ile, -il/-ille, -able/ -ible, -eau/-elle, -aire, -atif/-ative, -ique, -ant/-ante; 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наречий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 помощи префиксов in-/im и суффиксов -ment, -emment/-amment;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и прилагательных при помощи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é-;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ier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me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б) словосложение: образование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porte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fen</w:t>
      </w:r>
      <w:r w:rsidRPr="00C90327">
        <w:rPr>
          <w:rFonts w:ascii="Times New Roman" w:hAnsi="Times New Roman"/>
          <w:color w:val="000000"/>
          <w:sz w:val="28"/>
          <w:lang w:val="ru-RU"/>
        </w:rPr>
        <w:t>ê</w:t>
      </w:r>
      <w:r>
        <w:rPr>
          <w:rFonts w:ascii="Times New Roman" w:hAnsi="Times New Roman"/>
          <w:color w:val="000000"/>
          <w:sz w:val="28"/>
        </w:rPr>
        <w:t>tre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cybercaf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основы/основ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sac</w:t>
      </w:r>
      <w:r w:rsidRPr="00C90327">
        <w:rPr>
          <w:rFonts w:ascii="Times New Roman" w:hAnsi="Times New Roman"/>
          <w:color w:val="000000"/>
          <w:sz w:val="28"/>
          <w:lang w:val="ru-RU"/>
        </w:rPr>
        <w:t>-à-</w:t>
      </w:r>
      <w:r>
        <w:rPr>
          <w:rFonts w:ascii="Times New Roman" w:hAnsi="Times New Roman"/>
          <w:color w:val="000000"/>
          <w:sz w:val="28"/>
        </w:rPr>
        <w:t>dos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sous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sol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основы глагола с местоимением (</w:t>
      </w:r>
      <w:r>
        <w:rPr>
          <w:rFonts w:ascii="Times New Roman" w:hAnsi="Times New Roman"/>
          <w:color w:val="000000"/>
          <w:sz w:val="28"/>
        </w:rPr>
        <w:t>rendez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vous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наречия с основой глагола (</w:t>
      </w:r>
      <w:r>
        <w:rPr>
          <w:rFonts w:ascii="Times New Roman" w:hAnsi="Times New Roman"/>
          <w:color w:val="000000"/>
          <w:sz w:val="28"/>
        </w:rPr>
        <w:t>couche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tard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сложных существительных путём соединения существительного с основой глагола (</w:t>
      </w:r>
      <w:r>
        <w:rPr>
          <w:rFonts w:ascii="Times New Roman" w:hAnsi="Times New Roman"/>
          <w:color w:val="000000"/>
          <w:sz w:val="28"/>
        </w:rPr>
        <w:t>passe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temps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в) конверсия: образование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lever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lever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jeuner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jeuner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rouge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rouge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à </w:t>
      </w:r>
      <w:r>
        <w:rPr>
          <w:rFonts w:ascii="Times New Roman" w:hAnsi="Times New Roman"/>
          <w:color w:val="000000"/>
          <w:sz w:val="28"/>
        </w:rPr>
        <w:t>l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vres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bleu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grand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bleu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имён прилагательных от имён существительных (</w:t>
      </w:r>
      <w:r>
        <w:rPr>
          <w:rFonts w:ascii="Times New Roman" w:hAnsi="Times New Roman"/>
          <w:color w:val="000000"/>
          <w:sz w:val="28"/>
        </w:rPr>
        <w:t>une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orange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gants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orange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cin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ma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soir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cin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ma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Синонимы. Антонимы. Интернациональные слова. Сокращения и аббревиатуры.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высказывания.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100.7.3.4. Грамматическая сторона речи.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 с прямым порядком слов и инверсией), побудительные (в утвердительной и отрицательной форме).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Нераспространённые, в том числе с оборотами </w:t>
      </w:r>
      <w:r>
        <w:rPr>
          <w:rFonts w:ascii="Times New Roman" w:hAnsi="Times New Roman"/>
          <w:color w:val="000000"/>
          <w:sz w:val="28"/>
        </w:rPr>
        <w:t>c</w:t>
      </w:r>
      <w:r w:rsidRPr="00C9032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и распространённые простые предложения, в том числе с несколькими обстоятельствами, следующими в определённом порядке.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Безличные предложения.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on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союзами </w:t>
      </w:r>
      <w:r>
        <w:rPr>
          <w:rFonts w:ascii="Times New Roman" w:hAnsi="Times New Roman"/>
          <w:color w:val="000000"/>
          <w:sz w:val="28"/>
        </w:rPr>
        <w:t>et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mais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ou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подчинительными союзами </w:t>
      </w:r>
      <w:r>
        <w:rPr>
          <w:rFonts w:ascii="Times New Roman" w:hAnsi="Times New Roman"/>
          <w:color w:val="000000"/>
          <w:sz w:val="28"/>
        </w:rPr>
        <w:t>si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quand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parce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puisque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car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comme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Основные временные формы изъявительного наклонения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 </w:t>
      </w:r>
      <w:r>
        <w:rPr>
          <w:rFonts w:ascii="Times New Roman" w:hAnsi="Times New Roman"/>
          <w:color w:val="000000"/>
          <w:sz w:val="28"/>
        </w:rPr>
        <w:t>compos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é,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 </w:t>
      </w:r>
      <w:r>
        <w:rPr>
          <w:rFonts w:ascii="Times New Roman" w:hAnsi="Times New Roman"/>
          <w:color w:val="000000"/>
          <w:sz w:val="28"/>
        </w:rPr>
        <w:t>imm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diat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imm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diat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imparfait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plus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parfait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изъявительного наклонения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сложноподчинённом предложении для выражения гипотезы при наличии реального условия.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Согласование времён в рамках сложного предложения в плане настоящего и прошедшего.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Косвенная речь в настоящем и прошедшем времени (в утвердительных и отрицательных повествовательных, вопросительных и побудительных предложениях).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Косвенный вопрос.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Различные средства текстовой связи для обеспечения целостности текста (</w:t>
      </w:r>
      <w:r>
        <w:rPr>
          <w:rFonts w:ascii="Times New Roman" w:hAnsi="Times New Roman"/>
          <w:color w:val="000000"/>
          <w:sz w:val="28"/>
        </w:rPr>
        <w:t>certes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effet</w:t>
      </w:r>
      <w:r w:rsidRPr="00C90327">
        <w:rPr>
          <w:rFonts w:ascii="Times New Roman" w:hAnsi="Times New Roman"/>
          <w:color w:val="000000"/>
          <w:sz w:val="28"/>
          <w:lang w:val="ru-RU"/>
        </w:rPr>
        <w:t>, é</w:t>
      </w:r>
      <w:r>
        <w:rPr>
          <w:rFonts w:ascii="Times New Roman" w:hAnsi="Times New Roman"/>
          <w:color w:val="000000"/>
          <w:sz w:val="28"/>
        </w:rPr>
        <w:t>videmment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surtout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Глаголы в повелительном наклонении, в том числе образующие нерегулярные формы (ê</w:t>
      </w:r>
      <w:r>
        <w:rPr>
          <w:rFonts w:ascii="Times New Roman" w:hAnsi="Times New Roman"/>
          <w:color w:val="000000"/>
          <w:sz w:val="28"/>
        </w:rPr>
        <w:t>tre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avoir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savoir</w:t>
      </w:r>
      <w:r w:rsidRPr="00C90327">
        <w:rPr>
          <w:rFonts w:ascii="Times New Roman" w:hAnsi="Times New Roman"/>
          <w:color w:val="000000"/>
          <w:sz w:val="28"/>
          <w:lang w:val="ru-RU"/>
        </w:rPr>
        <w:t>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условного наклонения </w:t>
      </w:r>
      <w:r>
        <w:rPr>
          <w:rFonts w:ascii="Times New Roman" w:hAnsi="Times New Roman"/>
          <w:color w:val="000000"/>
          <w:sz w:val="28"/>
        </w:rPr>
        <w:t>conditionnel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независимом предложении для выражения пожелания, предложения, вежливого вопроса и долженствования и в сложноподчинённом предложении с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обстоятельственным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придаточным условия для выражения гипотезы при наличии нереального условия; временная форма œ</w:t>
      </w:r>
      <w:r>
        <w:rPr>
          <w:rFonts w:ascii="Times New Roman" w:hAnsi="Times New Roman"/>
          <w:color w:val="000000"/>
          <w:sz w:val="28"/>
        </w:rPr>
        <w:t>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Способы выражения предположения в плане настоящего и прошедшего при наличии реального и нереального условия с помощью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>, œ</w:t>
      </w:r>
      <w:r>
        <w:rPr>
          <w:rFonts w:ascii="Times New Roman" w:hAnsi="Times New Roman"/>
          <w:color w:val="000000"/>
          <w:sz w:val="28"/>
        </w:rPr>
        <w:t>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>, œ</w:t>
      </w:r>
      <w:r>
        <w:rPr>
          <w:rFonts w:ascii="Times New Roman" w:hAnsi="Times New Roman"/>
          <w:color w:val="000000"/>
          <w:sz w:val="28"/>
        </w:rPr>
        <w:t>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>é.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Временная форма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правильных и неправильных глаголов.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Наиболее частотные глаголы и безличные конструкции, требующие употребления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>, дифференциация между ними и «объективными» глаголами и глагольными конструкциями (</w:t>
      </w:r>
      <w:r>
        <w:rPr>
          <w:rFonts w:ascii="Times New Roman" w:hAnsi="Times New Roman"/>
          <w:color w:val="000000"/>
          <w:sz w:val="28"/>
        </w:rPr>
        <w:t>affirmer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constater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другие;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certain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</w:t>
      </w:r>
      <w:r w:rsidRPr="00C90327">
        <w:rPr>
          <w:rFonts w:ascii="Times New Roman" w:hAnsi="Times New Roman"/>
          <w:color w:val="000000"/>
          <w:sz w:val="28"/>
          <w:lang w:val="ru-RU"/>
        </w:rPr>
        <w:t>û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é</w:t>
      </w:r>
      <w:r>
        <w:rPr>
          <w:rFonts w:ascii="Times New Roman" w:hAnsi="Times New Roman"/>
          <w:color w:val="000000"/>
          <w:sz w:val="28"/>
        </w:rPr>
        <w:t>vident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другие).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сложноподчинённых предложениях в придаточных цели (с союзом </w:t>
      </w:r>
      <w:r>
        <w:rPr>
          <w:rFonts w:ascii="Times New Roman" w:hAnsi="Times New Roman"/>
          <w:color w:val="000000"/>
          <w:sz w:val="28"/>
        </w:rPr>
        <w:t>pour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), в придаточных уступительных (с союзом </w:t>
      </w:r>
      <w:r>
        <w:rPr>
          <w:rFonts w:ascii="Times New Roman" w:hAnsi="Times New Roman"/>
          <w:color w:val="000000"/>
          <w:sz w:val="28"/>
        </w:rPr>
        <w:t>bien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>é.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Неличные формы глагола (</w:t>
      </w:r>
      <w:r>
        <w:rPr>
          <w:rFonts w:ascii="Times New Roman" w:hAnsi="Times New Roman"/>
          <w:color w:val="000000"/>
          <w:sz w:val="28"/>
        </w:rPr>
        <w:t>infinitif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g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rondif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participe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participe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>é).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существительные и прилагательные в единственном и множественном числе, образованные по правилу, и исключения.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Определённый, нулевой, неопределённый, частичный, слитный артикли.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Указательные и притяжательные прилагательные.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прилагательные в единственном и множественном числе, образованные по правилу, и исключения.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Прилагательные и наречия в положительной, сравнительной и превосходной степенях сравнения, образованные по правилу, и исключения.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Наречия времени и образа действия, количественные наречия.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Личные местоимения в функции прямых и косвенных дополнений; ударные и безударные формы личных местоимений; два местоимения-дополнения при глаголе (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lui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dit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Il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donne</w:t>
      </w:r>
      <w:r w:rsidRPr="00C90327">
        <w:rPr>
          <w:rFonts w:ascii="Times New Roman" w:hAnsi="Times New Roman"/>
          <w:color w:val="000000"/>
          <w:sz w:val="28"/>
          <w:lang w:val="ru-RU"/>
        </w:rPr>
        <w:t>.).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Местоимения и наречия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y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F3D98" w:rsidRDefault="00C540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Неопределённые местоимения on, tout, même, personne, </w:t>
      </w:r>
      <w:proofErr w:type="gramStart"/>
      <w:r>
        <w:rPr>
          <w:rFonts w:ascii="Times New Roman" w:hAnsi="Times New Roman"/>
          <w:color w:val="000000"/>
          <w:sz w:val="28"/>
        </w:rPr>
        <w:t>aucun(</w:t>
      </w:r>
      <w:proofErr w:type="gramEnd"/>
      <w:r>
        <w:rPr>
          <w:rFonts w:ascii="Times New Roman" w:hAnsi="Times New Roman"/>
          <w:color w:val="000000"/>
          <w:sz w:val="28"/>
        </w:rPr>
        <w:t>e), certain(e)(s), quelqu’un/quelques-uns, tel/tels/telle/ telles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Простые относительные местоимения </w:t>
      </w:r>
      <w:r>
        <w:rPr>
          <w:rFonts w:ascii="Times New Roman" w:hAnsi="Times New Roman"/>
          <w:color w:val="000000"/>
          <w:sz w:val="28"/>
        </w:rPr>
        <w:t>qui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>
        <w:rPr>
          <w:rFonts w:ascii="Times New Roman" w:hAnsi="Times New Roman"/>
          <w:color w:val="000000"/>
          <w:sz w:val="28"/>
        </w:rPr>
        <w:t>o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щ, сложные относительные местоимения </w:t>
      </w:r>
      <w:r>
        <w:rPr>
          <w:rFonts w:ascii="Times New Roman" w:hAnsi="Times New Roman"/>
          <w:color w:val="000000"/>
          <w:sz w:val="28"/>
        </w:rPr>
        <w:t>lequel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lesquels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laquelle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lesquelles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их производные с предлогами а и </w:t>
      </w:r>
      <w:r>
        <w:rPr>
          <w:rFonts w:ascii="Times New Roman" w:hAnsi="Times New Roman"/>
          <w:color w:val="000000"/>
          <w:sz w:val="28"/>
        </w:rPr>
        <w:t>de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>
        <w:rPr>
          <w:rFonts w:ascii="Times New Roman" w:hAnsi="Times New Roman"/>
          <w:color w:val="000000"/>
          <w:sz w:val="28"/>
        </w:rPr>
        <w:t>celui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celle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ceux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Притяжательные местоимения le mien/la mienne/les miens/ les miennes.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числительные, числительные для обозначения дат и больших чисел (100–1 000 000).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элементов речевого поведенческого этикета во франкоязычной среде в рамках тематического содержания 11 класса.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так далее.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французском языке.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 и так далее). 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3F3D98" w:rsidRPr="00C90327" w:rsidRDefault="003F3D98">
      <w:pPr>
        <w:rPr>
          <w:lang w:val="ru-RU"/>
        </w:rPr>
        <w:sectPr w:rsidR="003F3D98" w:rsidRPr="00C90327">
          <w:pgSz w:w="11906" w:h="16383"/>
          <w:pgMar w:top="1134" w:right="850" w:bottom="1134" w:left="1701" w:header="720" w:footer="720" w:gutter="0"/>
          <w:cols w:space="720"/>
        </w:sectPr>
      </w:pP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bookmarkStart w:id="4" w:name="block-25873802"/>
      <w:bookmarkEnd w:id="3"/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ИНОСТРАННОМУ (ФРАНЦУЗСКОМУ) ЯЗЫКУ (БАЗОВЫЙ УРОВЕНЬ) НА УРОВНЕ СРЕДНЕГО ОБЩЕГО ОБРАЗОВАНИЯ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программы среднего общего образования по иностранному (французскому) языку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(французского) языка (базовый уровень) на уровне среднего общего образования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(французском) языке, ощущать эмоциональное воздействие искусства;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(французского) языка;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(французского) языка.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изучаемого иностранного (французского) языка.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рабочей программы по французскому языку среднего общего образования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C90327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C90327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F3D98" w:rsidRPr="00C90327" w:rsidRDefault="00C540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3F3D98" w:rsidRPr="00C90327" w:rsidRDefault="00C540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(французского) языка;</w:t>
      </w:r>
    </w:p>
    <w:p w:rsidR="003F3D98" w:rsidRPr="00C90327" w:rsidRDefault="00C540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3F3D98" w:rsidRPr="00C90327" w:rsidRDefault="00C540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(французского) языка; </w:t>
      </w:r>
    </w:p>
    <w:p w:rsidR="003F3D98" w:rsidRPr="00C90327" w:rsidRDefault="00C540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3F3D98" w:rsidRPr="00C90327" w:rsidRDefault="00C540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3F3D98" w:rsidRPr="00C90327" w:rsidRDefault="00C540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F3D98" w:rsidRPr="00C90327" w:rsidRDefault="00C540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3F3D98" w:rsidRDefault="00C540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(французского)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3F3D98" w:rsidRPr="00C90327" w:rsidRDefault="00C540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3F3D98" w:rsidRDefault="00C540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Работа с информацией:</w:t>
      </w:r>
    </w:p>
    <w:p w:rsidR="003F3D98" w:rsidRPr="00C90327" w:rsidRDefault="00C540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в том числе на иностранном (французском)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F3D98" w:rsidRPr="00C90327" w:rsidRDefault="00C540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(французском)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так далее);</w:t>
      </w:r>
    </w:p>
    <w:p w:rsidR="003F3D98" w:rsidRPr="00C90327" w:rsidRDefault="00C540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3F3D98" w:rsidRPr="00C90327" w:rsidRDefault="00C540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F3D98" w:rsidRPr="00C90327" w:rsidRDefault="00C540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F3D98" w:rsidRPr="00C90327" w:rsidRDefault="00C540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осуществлять коммуникацию во всех сферах жизни;</w:t>
      </w:r>
    </w:p>
    <w:p w:rsidR="003F3D98" w:rsidRPr="00C90327" w:rsidRDefault="00C540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3F3D98" w:rsidRPr="00C90327" w:rsidRDefault="00C540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взаимодействия, в том числе на иностранном (французском) языке; </w:t>
      </w:r>
    </w:p>
    <w:p w:rsidR="003F3D98" w:rsidRPr="00C90327" w:rsidRDefault="00C540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аргументированно вести диалог и полилог, уметь смягчать конфликтные ситуации;</w:t>
      </w:r>
    </w:p>
    <w:p w:rsidR="003F3D98" w:rsidRPr="00C90327" w:rsidRDefault="00C540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3F3D98" w:rsidRDefault="00C540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F3D98" w:rsidRPr="00C90327" w:rsidRDefault="00C540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F3D98" w:rsidRPr="00C90327" w:rsidRDefault="00C540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3F3D98" w:rsidRPr="00C90327" w:rsidRDefault="00C540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принимать цели совместной деятельности, организовывать и координировать действия для достижения этих целей: составлять план действий, распределять роли с учётом мнений участников, обсуждать результаты совместной работы; </w:t>
      </w:r>
    </w:p>
    <w:p w:rsidR="003F3D98" w:rsidRPr="00C90327" w:rsidRDefault="00C540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3F3D98" w:rsidRPr="00C90327" w:rsidRDefault="00C540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значимости. 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Default="00C540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F3D98" w:rsidRDefault="00C540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3F3D98" w:rsidRPr="00C90327" w:rsidRDefault="00C540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3F3D98" w:rsidRPr="00C90327" w:rsidRDefault="00C540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3F3D98" w:rsidRDefault="00C540E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3F3D98" w:rsidRPr="00C90327" w:rsidRDefault="00C540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3F3D98" w:rsidRDefault="00C540E7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3F3D98" w:rsidRPr="00C90327" w:rsidRDefault="00C540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3F3D98" w:rsidRDefault="00C540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3F3D98" w:rsidRDefault="00C540E7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3F3D98" w:rsidRPr="00C90327" w:rsidRDefault="00C540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3F3D98" w:rsidRPr="00C90327" w:rsidRDefault="00C540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3F3D98" w:rsidRPr="00C90327" w:rsidRDefault="00C540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(французском) языке выполняемой коммуникативной задаче; </w:t>
      </w:r>
    </w:p>
    <w:p w:rsidR="003F3D98" w:rsidRPr="00C90327" w:rsidRDefault="00C540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3F3D98" w:rsidRPr="00C90327" w:rsidRDefault="00C540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3F3D98" w:rsidRPr="00C90327" w:rsidRDefault="00C540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деятельности.</w:t>
      </w:r>
    </w:p>
    <w:p w:rsidR="003F3D98" w:rsidRDefault="00C540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3F3D98" w:rsidRPr="00C90327" w:rsidRDefault="00C540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3F3D98" w:rsidRPr="00C90327" w:rsidRDefault="00C540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F3D98" w:rsidRPr="00C90327" w:rsidRDefault="00C540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3F3D98" w:rsidRPr="00C90327" w:rsidRDefault="00C540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left="120"/>
        <w:jc w:val="both"/>
        <w:rPr>
          <w:lang w:val="ru-RU"/>
        </w:rPr>
      </w:pPr>
      <w:r w:rsidRPr="00C903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3D98" w:rsidRPr="00C90327" w:rsidRDefault="003F3D98">
      <w:pPr>
        <w:spacing w:after="0" w:line="264" w:lineRule="auto"/>
        <w:ind w:left="120"/>
        <w:jc w:val="both"/>
        <w:rPr>
          <w:lang w:val="ru-RU"/>
        </w:rPr>
      </w:pP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Предметные результаты по учебному предмету «Иностранный (французский) язык. Базовый уровень»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 и метапредметной.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изучения иностранного (французского) языка. К концу обучения </w:t>
      </w:r>
      <w:r w:rsidRPr="00C90327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краткой аргументацией с вербальными и/или зрительными опорами или без опор в рамках отобранного тематического содержания речи; излагать основное содержание прочитанного/прослушанного текста с выражением своего отношения (объём монологического высказывания – до 14 фраз); устно излагать результаты выполненной проектной работы (объём – до 14 фраз).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на слух и понимать аутентичные тексты, содержащие отдельные неизученные языковые явления, с разной глубиной проникновения в содержание текста: с пониманием основного содержания, с пониманием нужной/интересующей/запрашиваемой информации (время звучания текста/текстов для аудирования – до 2,5 мин).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аутентичные тексты разного вида, жанра и стиля, содержащие отдельные неизученные языковые явления, с различной глубиной проникновения в содержание текста: с пониманием основного содержания, с пониманием нужной/интересующей/запрашиваемой̆ информации, с полным пониманием прочитанного (объём текста/текстов для чтения – 500–700 слов); читать про себя и устанавливать причинно-следственную взаимосвязь изложенных в тексте фактов и событий;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читать про себя несплошные тексты (таблицы, диаграммы, графики и так далее) и понимать представленную в них информацию.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C90327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речевой этикет, принятый в стране/странах изучаемого языка (объём сообщения – до 130 слов);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50 слов); заполнять таблицу кратко фиксируя содержание прочитанного/ прослушанного текста или дополняя информацию в таблице; письменно представлять результаты выполненной проектной работы (объём – до 150 слов).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правил </w:t>
      </w:r>
      <w:r>
        <w:rPr>
          <w:rFonts w:ascii="Times New Roman" w:hAnsi="Times New Roman"/>
          <w:color w:val="000000"/>
          <w:sz w:val="28"/>
        </w:rPr>
        <w:t>encha</w:t>
      </w:r>
      <w:r w:rsidRPr="00C90327">
        <w:rPr>
          <w:rFonts w:ascii="Times New Roman" w:hAnsi="Times New Roman"/>
          <w:color w:val="000000"/>
          <w:sz w:val="28"/>
          <w:lang w:val="ru-RU"/>
        </w:rPr>
        <w:t>î</w:t>
      </w:r>
      <w:r>
        <w:rPr>
          <w:rFonts w:ascii="Times New Roman" w:hAnsi="Times New Roman"/>
          <w:color w:val="000000"/>
          <w:sz w:val="28"/>
        </w:rPr>
        <w:t>nement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liaison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внутри ритмических групп; 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запятую при перечислении, обращении и при выделении вводных слов; апостроф, точку,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во французском языке нормы лексической сочетаемости;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– глаголов при помощи префиксов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é-/</w:t>
      </w:r>
      <w:r>
        <w:rPr>
          <w:rFonts w:ascii="Times New Roman" w:hAnsi="Times New Roman"/>
          <w:color w:val="000000"/>
          <w:sz w:val="28"/>
        </w:rPr>
        <w:t>des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dis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>é-/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res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em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é-, </w:t>
      </w:r>
      <w:r>
        <w:rPr>
          <w:rFonts w:ascii="Times New Roman" w:hAnsi="Times New Roman"/>
          <w:color w:val="000000"/>
          <w:sz w:val="28"/>
        </w:rPr>
        <w:t>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-;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</w:t>
      </w:r>
      <w:r w:rsidRPr="00C90327">
        <w:rPr>
          <w:rFonts w:ascii="Times New Roman" w:hAnsi="Times New Roman"/>
          <w:color w:val="000000"/>
          <w:sz w:val="28"/>
          <w:lang w:val="ru-RU"/>
        </w:rPr>
        <w:t>é и суффиксов -</w:t>
      </w:r>
      <w:r>
        <w:rPr>
          <w:rFonts w:ascii="Times New Roman" w:hAnsi="Times New Roman"/>
          <w:color w:val="000000"/>
          <w:sz w:val="28"/>
        </w:rPr>
        <w:t>ence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ance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ure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issement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age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issage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C90327">
        <w:rPr>
          <w:rFonts w:ascii="Times New Roman" w:hAnsi="Times New Roman"/>
          <w:color w:val="000000"/>
          <w:sz w:val="28"/>
          <w:lang w:val="ru-RU"/>
        </w:rPr>
        <w:t>/-è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eur</w:t>
      </w:r>
      <w:r w:rsidRPr="00C90327">
        <w:rPr>
          <w:rFonts w:ascii="Times New Roman" w:hAnsi="Times New Roman"/>
          <w:color w:val="000000"/>
          <w:sz w:val="28"/>
          <w:lang w:val="ru-RU"/>
        </w:rPr>
        <w:t>/ -</w:t>
      </w:r>
      <w:r>
        <w:rPr>
          <w:rFonts w:ascii="Times New Roman" w:hAnsi="Times New Roman"/>
          <w:color w:val="000000"/>
          <w:sz w:val="28"/>
        </w:rPr>
        <w:t>euse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ien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ienne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aire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erie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ette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ique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isme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tion</w:t>
      </w:r>
      <w:r w:rsidRPr="00C90327">
        <w:rPr>
          <w:rFonts w:ascii="Times New Roman" w:hAnsi="Times New Roman"/>
          <w:color w:val="000000"/>
          <w:sz w:val="28"/>
          <w:lang w:val="ru-RU"/>
        </w:rPr>
        <w:t>/ -</w:t>
      </w:r>
      <w:r>
        <w:rPr>
          <w:rFonts w:ascii="Times New Roman" w:hAnsi="Times New Roman"/>
          <w:color w:val="000000"/>
          <w:sz w:val="28"/>
        </w:rPr>
        <w:t>ation</w:t>
      </w:r>
      <w:r w:rsidRPr="00C90327">
        <w:rPr>
          <w:rFonts w:ascii="Times New Roman" w:hAnsi="Times New Roman"/>
          <w:color w:val="000000"/>
          <w:sz w:val="28"/>
          <w:lang w:val="ru-RU"/>
        </w:rPr>
        <w:t>/ -</w:t>
      </w:r>
      <w:r>
        <w:rPr>
          <w:rFonts w:ascii="Times New Roman" w:hAnsi="Times New Roman"/>
          <w:color w:val="000000"/>
          <w:sz w:val="28"/>
        </w:rPr>
        <w:t>ion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oir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oire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</w:t>
      </w:r>
      <w:r w:rsidRPr="00C90327">
        <w:rPr>
          <w:rFonts w:ascii="Times New Roman" w:hAnsi="Times New Roman"/>
          <w:color w:val="000000"/>
          <w:sz w:val="28"/>
          <w:lang w:val="ru-RU"/>
        </w:rPr>
        <w:t>é, -</w:t>
      </w:r>
      <w:r>
        <w:rPr>
          <w:rFonts w:ascii="Times New Roman" w:hAnsi="Times New Roman"/>
          <w:color w:val="000000"/>
          <w:sz w:val="28"/>
        </w:rPr>
        <w:t>ude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aison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é-, </w:t>
      </w:r>
      <w:r>
        <w:rPr>
          <w:rFonts w:ascii="Times New Roman" w:hAnsi="Times New Roman"/>
          <w:color w:val="000000"/>
          <w:sz w:val="28"/>
        </w:rPr>
        <w:t>inter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суффиксов -</w:t>
      </w:r>
      <w:r>
        <w:rPr>
          <w:rFonts w:ascii="Times New Roman" w:hAnsi="Times New Roman"/>
          <w:color w:val="000000"/>
          <w:sz w:val="28"/>
        </w:rPr>
        <w:t>el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elle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eux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euse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ien</w:t>
      </w:r>
      <w:r w:rsidRPr="00C90327">
        <w:rPr>
          <w:rFonts w:ascii="Times New Roman" w:hAnsi="Times New Roman"/>
          <w:color w:val="000000"/>
          <w:sz w:val="28"/>
          <w:lang w:val="ru-RU"/>
        </w:rPr>
        <w:t>/ -</w:t>
      </w:r>
      <w:r>
        <w:rPr>
          <w:rFonts w:ascii="Times New Roman" w:hAnsi="Times New Roman"/>
          <w:color w:val="000000"/>
          <w:sz w:val="28"/>
        </w:rPr>
        <w:t>ienne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ain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aine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ais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aise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ois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oise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ille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able</w:t>
      </w:r>
      <w:r w:rsidRPr="00C90327">
        <w:rPr>
          <w:rFonts w:ascii="Times New Roman" w:hAnsi="Times New Roman"/>
          <w:color w:val="000000"/>
          <w:sz w:val="28"/>
          <w:lang w:val="ru-RU"/>
        </w:rPr>
        <w:t>/ -</w:t>
      </w:r>
      <w:r>
        <w:rPr>
          <w:rFonts w:ascii="Times New Roman" w:hAnsi="Times New Roman"/>
          <w:color w:val="000000"/>
          <w:sz w:val="28"/>
        </w:rPr>
        <w:t>ible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atif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ative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ique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ant</w:t>
      </w:r>
      <w:r w:rsidRPr="00C90327">
        <w:rPr>
          <w:rFonts w:ascii="Times New Roman" w:hAnsi="Times New Roman"/>
          <w:color w:val="000000"/>
          <w:sz w:val="28"/>
          <w:lang w:val="ru-RU"/>
        </w:rPr>
        <w:t>/ -</w:t>
      </w:r>
      <w:r>
        <w:rPr>
          <w:rFonts w:ascii="Times New Roman" w:hAnsi="Times New Roman"/>
          <w:color w:val="000000"/>
          <w:sz w:val="28"/>
        </w:rPr>
        <w:t>ante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суффиксов -</w:t>
      </w:r>
      <w:r>
        <w:rPr>
          <w:rFonts w:ascii="Times New Roman" w:hAnsi="Times New Roman"/>
          <w:color w:val="000000"/>
          <w:sz w:val="28"/>
        </w:rPr>
        <w:t>ment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emment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amment</w:t>
      </w:r>
      <w:r w:rsidRPr="00C90327">
        <w:rPr>
          <w:rFonts w:ascii="Times New Roman" w:hAnsi="Times New Roman"/>
          <w:color w:val="000000"/>
          <w:sz w:val="28"/>
          <w:lang w:val="ru-RU"/>
        </w:rPr>
        <w:t>;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ier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me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образованные с использованием словосложения: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porte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fen</w:t>
      </w:r>
      <w:r w:rsidRPr="00C90327">
        <w:rPr>
          <w:rFonts w:ascii="Times New Roman" w:hAnsi="Times New Roman"/>
          <w:color w:val="000000"/>
          <w:sz w:val="28"/>
          <w:lang w:val="ru-RU"/>
        </w:rPr>
        <w:t>ê</w:t>
      </w:r>
      <w:r>
        <w:rPr>
          <w:rFonts w:ascii="Times New Roman" w:hAnsi="Times New Roman"/>
          <w:color w:val="000000"/>
          <w:sz w:val="28"/>
        </w:rPr>
        <w:t>tre</w:t>
      </w:r>
      <w:r w:rsidRPr="00C90327">
        <w:rPr>
          <w:rFonts w:ascii="Times New Roman" w:hAnsi="Times New Roman"/>
          <w:color w:val="000000"/>
          <w:sz w:val="28"/>
          <w:lang w:val="ru-RU"/>
        </w:rPr>
        <w:t>);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cybercaf</w:t>
      </w:r>
      <w:r w:rsidRPr="00C90327">
        <w:rPr>
          <w:rFonts w:ascii="Times New Roman" w:hAnsi="Times New Roman"/>
          <w:color w:val="000000"/>
          <w:sz w:val="28"/>
          <w:lang w:val="ru-RU"/>
        </w:rPr>
        <w:t>é); сложных существительных путём соединения основы/основ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sac</w:t>
      </w:r>
      <w:r w:rsidRPr="00C90327">
        <w:rPr>
          <w:rFonts w:ascii="Times New Roman" w:hAnsi="Times New Roman"/>
          <w:color w:val="000000"/>
          <w:sz w:val="28"/>
          <w:lang w:val="ru-RU"/>
        </w:rPr>
        <w:t>-à-</w:t>
      </w:r>
      <w:r>
        <w:rPr>
          <w:rFonts w:ascii="Times New Roman" w:hAnsi="Times New Roman"/>
          <w:color w:val="000000"/>
          <w:sz w:val="28"/>
        </w:rPr>
        <w:t>dos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sous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sol</w:t>
      </w:r>
      <w:r w:rsidRPr="00C90327">
        <w:rPr>
          <w:rFonts w:ascii="Times New Roman" w:hAnsi="Times New Roman"/>
          <w:color w:val="000000"/>
          <w:sz w:val="28"/>
          <w:lang w:val="ru-RU"/>
        </w:rPr>
        <w:t>); сложных существительных путём соединения глагола с местоимением (</w:t>
      </w:r>
      <w:r>
        <w:rPr>
          <w:rFonts w:ascii="Times New Roman" w:hAnsi="Times New Roman"/>
          <w:color w:val="000000"/>
          <w:sz w:val="28"/>
        </w:rPr>
        <w:t>rendez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vous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сложных существительных путём соединения наречия с основой глагола (</w:t>
      </w:r>
      <w:r>
        <w:rPr>
          <w:rFonts w:ascii="Times New Roman" w:hAnsi="Times New Roman"/>
          <w:color w:val="000000"/>
          <w:sz w:val="28"/>
        </w:rPr>
        <w:t>couche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tard</w:t>
      </w:r>
      <w:r w:rsidRPr="00C90327">
        <w:rPr>
          <w:rFonts w:ascii="Times New Roman" w:hAnsi="Times New Roman"/>
          <w:color w:val="000000"/>
          <w:sz w:val="28"/>
          <w:lang w:val="ru-RU"/>
        </w:rPr>
        <w:t>); сложных существительных путём соединения существительного с основой глагола (</w:t>
      </w:r>
      <w:r>
        <w:rPr>
          <w:rFonts w:ascii="Times New Roman" w:hAnsi="Times New Roman"/>
          <w:color w:val="000000"/>
          <w:sz w:val="28"/>
        </w:rPr>
        <w:t>passe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temps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образованные с использованием конверсии: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lever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lever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jeuner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jeuner</w:t>
      </w:r>
      <w:r w:rsidRPr="00C90327">
        <w:rPr>
          <w:rFonts w:ascii="Times New Roman" w:hAnsi="Times New Roman"/>
          <w:color w:val="000000"/>
          <w:sz w:val="28"/>
          <w:lang w:val="ru-RU"/>
        </w:rPr>
        <w:t>);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rouge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rouge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à </w:t>
      </w:r>
      <w:r>
        <w:rPr>
          <w:rFonts w:ascii="Times New Roman" w:hAnsi="Times New Roman"/>
          <w:color w:val="000000"/>
          <w:sz w:val="28"/>
        </w:rPr>
        <w:t>l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vres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petit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</w:t>
      </w:r>
      <w:r w:rsidRPr="00C9032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petit</w:t>
      </w:r>
      <w:r w:rsidRPr="00C90327">
        <w:rPr>
          <w:rFonts w:ascii="Times New Roman" w:hAnsi="Times New Roman"/>
          <w:color w:val="000000"/>
          <w:sz w:val="28"/>
          <w:lang w:val="ru-RU"/>
        </w:rPr>
        <w:t>); имён прилагательных от имён существительных (</w:t>
      </w:r>
      <w:r>
        <w:rPr>
          <w:rFonts w:ascii="Times New Roman" w:hAnsi="Times New Roman"/>
          <w:color w:val="000000"/>
          <w:sz w:val="28"/>
        </w:rPr>
        <w:t>une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orange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gants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orange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cin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ma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soir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cin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ma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4) Знать и понимать особенности структуры простых и сложных предложений и различных коммуникативных типов предложений французского языка;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 с прямым порядком слов и инверсией, вопросительным прилагательным </w:t>
      </w:r>
      <w:r>
        <w:rPr>
          <w:rFonts w:ascii="Times New Roman" w:hAnsi="Times New Roman"/>
          <w:color w:val="000000"/>
          <w:sz w:val="28"/>
        </w:rPr>
        <w:t>quel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quels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quelle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quelles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с вопросительным наречием </w:t>
      </w:r>
      <w:r>
        <w:rPr>
          <w:rFonts w:ascii="Times New Roman" w:hAnsi="Times New Roman"/>
          <w:color w:val="000000"/>
          <w:sz w:val="28"/>
        </w:rPr>
        <w:t>comment</w:t>
      </w:r>
      <w:r w:rsidRPr="00C90327">
        <w:rPr>
          <w:rFonts w:ascii="Times New Roman" w:hAnsi="Times New Roman"/>
          <w:color w:val="000000"/>
          <w:sz w:val="28"/>
          <w:lang w:val="ru-RU"/>
        </w:rPr>
        <w:t>), побудительные (в утвердительной и отрицательной форме);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предложения простые нераспространённые, в том числе с оборотами </w:t>
      </w:r>
      <w:r>
        <w:rPr>
          <w:rFonts w:ascii="Times New Roman" w:hAnsi="Times New Roman"/>
          <w:color w:val="000000"/>
          <w:sz w:val="28"/>
        </w:rPr>
        <w:t>c</w:t>
      </w:r>
      <w:r w:rsidRPr="00C9032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sont</w:t>
      </w:r>
      <w:r w:rsidRPr="00C90327">
        <w:rPr>
          <w:rFonts w:ascii="Times New Roman" w:hAnsi="Times New Roman"/>
          <w:color w:val="000000"/>
          <w:sz w:val="28"/>
          <w:lang w:val="ru-RU"/>
        </w:rPr>
        <w:t>, и распространённые, в том числе с несколькими обстоятельствами, следующими в определённом порядке;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безличные предложения;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on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союзами </w:t>
      </w:r>
      <w:r>
        <w:rPr>
          <w:rFonts w:ascii="Times New Roman" w:hAnsi="Times New Roman"/>
          <w:color w:val="000000"/>
          <w:sz w:val="28"/>
        </w:rPr>
        <w:t>et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mais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ou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подчинительными союзами </w:t>
      </w:r>
      <w:r>
        <w:rPr>
          <w:rFonts w:ascii="Times New Roman" w:hAnsi="Times New Roman"/>
          <w:color w:val="000000"/>
          <w:sz w:val="28"/>
        </w:rPr>
        <w:t>si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quand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parce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puisque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car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comme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основные временные формы изъявительного наклонения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 </w:t>
      </w:r>
      <w:r>
        <w:rPr>
          <w:rFonts w:ascii="Times New Roman" w:hAnsi="Times New Roman"/>
          <w:color w:val="000000"/>
          <w:sz w:val="28"/>
        </w:rPr>
        <w:t>compos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é,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 </w:t>
      </w:r>
      <w:r>
        <w:rPr>
          <w:rFonts w:ascii="Times New Roman" w:hAnsi="Times New Roman"/>
          <w:color w:val="000000"/>
          <w:sz w:val="28"/>
        </w:rPr>
        <w:t>imm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diat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imm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diat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imparfait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plus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parfait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временную форму изъявительного наклонения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сложноподчинённом предложении для выражения гипотезы при наличии реального условия;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косвенную речь в настоящем и прошедшем времени (в утвердительных и отрицательных повествовательных предложениях);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косвенный вопрос;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средства текстовой связи для обеспечения целостности текста;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глаголы в повелительном наклонении, в том числе образующие нерегулярные формы (ê</w:t>
      </w:r>
      <w:r>
        <w:rPr>
          <w:rFonts w:ascii="Times New Roman" w:hAnsi="Times New Roman"/>
          <w:color w:val="000000"/>
          <w:sz w:val="28"/>
        </w:rPr>
        <w:t>tre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avoir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savoir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временную форму условного наклонения </w:t>
      </w:r>
      <w:r>
        <w:rPr>
          <w:rFonts w:ascii="Times New Roman" w:hAnsi="Times New Roman"/>
          <w:color w:val="000000"/>
          <w:sz w:val="28"/>
        </w:rPr>
        <w:t>conditionnel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независимом предложении для выражения пожелания, предложения, вежливого вопроса и долженствования и в сложноподчинённом предложении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обстоятельственным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придаточным условия для выражения гипотезы при наличии нереального условия;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временную форму условного наклонения </w:t>
      </w:r>
      <w:r>
        <w:rPr>
          <w:rFonts w:ascii="Times New Roman" w:hAnsi="Times New Roman"/>
          <w:color w:val="000000"/>
          <w:sz w:val="28"/>
        </w:rPr>
        <w:t>conditionnel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временную форму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правильных и неправильных глаголов;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наиболее частотные глаголы и безличные конструкции, требующие употребления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>, дифференциация между ними и «объективными» глаголами и глагольными конструкциями (</w:t>
      </w:r>
      <w:r>
        <w:rPr>
          <w:rFonts w:ascii="Times New Roman" w:hAnsi="Times New Roman"/>
          <w:color w:val="000000"/>
          <w:sz w:val="28"/>
        </w:rPr>
        <w:t>affirmer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constater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другие;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certain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</w:t>
      </w:r>
      <w:r w:rsidRPr="00C90327">
        <w:rPr>
          <w:rFonts w:ascii="Times New Roman" w:hAnsi="Times New Roman"/>
          <w:color w:val="000000"/>
          <w:sz w:val="28"/>
          <w:lang w:val="ru-RU"/>
        </w:rPr>
        <w:t>û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é</w:t>
      </w:r>
      <w:r>
        <w:rPr>
          <w:rFonts w:ascii="Times New Roman" w:hAnsi="Times New Roman"/>
          <w:color w:val="000000"/>
          <w:sz w:val="28"/>
        </w:rPr>
        <w:t>vident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другие. 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глаголы в страдательном залоге </w:t>
      </w:r>
      <w:r>
        <w:rPr>
          <w:rFonts w:ascii="Times New Roman" w:hAnsi="Times New Roman"/>
          <w:color w:val="000000"/>
          <w:sz w:val="28"/>
        </w:rPr>
        <w:t>forme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с предлогами </w:t>
      </w:r>
      <w:r>
        <w:rPr>
          <w:rFonts w:ascii="Times New Roman" w:hAnsi="Times New Roman"/>
          <w:color w:val="000000"/>
          <w:sz w:val="28"/>
        </w:rPr>
        <w:t>par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de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используемыми в страдательном залоге; 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формы глагола (infinitif, gérondif, participe présent, participe passé);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существительные и имена прилагательные в единственном и множественном числе, образованные по правилу, и исключения;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определённый, неопределённый, нулевой, частичный, слитный артикли;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указательные и притяжательные прилагательные;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прилагательные в единственном и множественном числе, образованные по правилу, и исключения;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 сравнения, образованные по правилу, и исключения;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наречия времени и образа действия, количественные наречия;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функции прямых и косвенных дополнений; ударные и безударные формы личных местоимений;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местоимения и наречия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y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неопределённые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местоимения on, tout, même, personne, aucun(e), certain(e)(s), quelqu’un/quelques-uns, tel/tels/telle/ telles;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простые относительные местоимения </w:t>
      </w:r>
      <w:r>
        <w:rPr>
          <w:rFonts w:ascii="Times New Roman" w:hAnsi="Times New Roman"/>
          <w:color w:val="000000"/>
          <w:sz w:val="28"/>
        </w:rPr>
        <w:t>qui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ù и сложные относительные местоимения </w:t>
      </w:r>
      <w:r>
        <w:rPr>
          <w:rFonts w:ascii="Times New Roman" w:hAnsi="Times New Roman"/>
          <w:color w:val="000000"/>
          <w:sz w:val="28"/>
        </w:rPr>
        <w:t>lequel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lesquels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laquelle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lesquelles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их производные с предлогами à и </w:t>
      </w:r>
      <w:r>
        <w:rPr>
          <w:rFonts w:ascii="Times New Roman" w:hAnsi="Times New Roman"/>
          <w:color w:val="000000"/>
          <w:sz w:val="28"/>
        </w:rPr>
        <w:t>de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>
        <w:rPr>
          <w:rFonts w:ascii="Times New Roman" w:hAnsi="Times New Roman"/>
          <w:color w:val="000000"/>
          <w:sz w:val="28"/>
        </w:rPr>
        <w:t>celui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celle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ceux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притяжательные местоимения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mienne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miens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miennes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так далее;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личные местоимения в функции прямых и косвенных дополнений; ударные и безударные формы личных местоимений; два местоимения-дополнения при глаголе (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lui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dit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Il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donne</w:t>
      </w:r>
      <w:r w:rsidRPr="00C90327">
        <w:rPr>
          <w:rFonts w:ascii="Times New Roman" w:hAnsi="Times New Roman"/>
          <w:color w:val="000000"/>
          <w:sz w:val="28"/>
          <w:lang w:val="ru-RU"/>
        </w:rPr>
        <w:t>.);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числительные, числительные для обозначения дат и больших чисел (100–1 000 000);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5) Владеть социокультурными знаниями и умениями: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различий;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систему образования, страницы истории, основные праздники, этикетные особенности общения и так далее);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(французском) языке; проявлять уважение к иной культуре; соблюдать нормы вежливости в межкультурном общении.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 совершенствовать учебную деятельность по овладению иностранным (французским)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(французские) словари и справочники, в том числе информационно-справочные системы в электронной форме; участвовать в учебно-исследовательской, проектной деятельности предметного и межпредметного характера с использованием материалов на иностранном (французском) языке и применением информационно-коммуникативных технологий; соблюдать правила информационной безопасности в ситуациях повседневной жизни и при работе в Интернете.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90327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диалога (диалог этикетного характера, диалог-побуждение к действию, диалог-расспрос, диалог-обмен мнениями; комбинированный диалог);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устные связные монологические высказывания (описание/ характеристика, повествование/сообщение, рассуждение) с изложением своего мнения и краткой аргументацией с вербальными и/или зрительными опорами или без опор в рамках отобранного тематического содержания речи; 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устно излагать результаты выполненной проектной работы (объём – 14–15 фраз);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аутентичные тексты, содержащие отдельные неизученные языковые явления, с разной глубиной проникновения в содержание текста: с пониманием основного содержания, с пониманием нужной/интересующей/запрашиваемой информации (время звучания текста/текстов для аудирования – до 2,5 мин);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различной глубиной проникновения в содержание текста: с пониманием основного содержания, с пониманием нужной/интересующей/запрашиваемой информации, с полным пониманием прочитанного (объём текста/текстов для чтения – 600–800 слов); читать про себя несплошные тексты (таблицы, диаграммы, графики) и понимать представленную в них информацию;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C90327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речевой этикет, принятый в стране/странах изучаемого языка (объём сообщения – до 140 слов);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создавать письменные высказывания на основе плана, иллюстрации, таблицы, графика, диаграммы, и/или прочитанного/прослушанного текста с опорой на образец (объём высказывания – до 180 слов); заполнять таблицу, кратко фиксируя содержание прочитанного/прослушанного текста или дополняя информацию в таблице; письменно представлять результаты выполненной проектной работы (объём – до 180 слов).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правил </w:t>
      </w:r>
      <w:r>
        <w:rPr>
          <w:rFonts w:ascii="Times New Roman" w:hAnsi="Times New Roman"/>
          <w:color w:val="000000"/>
          <w:sz w:val="28"/>
        </w:rPr>
        <w:t>encha</w:t>
      </w:r>
      <w:r w:rsidRPr="00C90327">
        <w:rPr>
          <w:rFonts w:ascii="Times New Roman" w:hAnsi="Times New Roman"/>
          <w:color w:val="000000"/>
          <w:sz w:val="28"/>
          <w:lang w:val="ru-RU"/>
        </w:rPr>
        <w:t>î</w:t>
      </w:r>
      <w:r>
        <w:rPr>
          <w:rFonts w:ascii="Times New Roman" w:hAnsi="Times New Roman"/>
          <w:color w:val="000000"/>
          <w:sz w:val="28"/>
        </w:rPr>
        <w:t>nement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liaison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внутри ритмических групп; выразительно читать вслух небольшие тексты объёмом до 150 слов, построенные на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запятую при перечислении, обращении и при выделении вводных слов; апостроф, точку, вопросительный и восклицательный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во французском языке нормы лексической сочетаемости;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глаголов при помощи префиксов 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>é-/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res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é-/</w:t>
      </w:r>
      <w:r>
        <w:rPr>
          <w:rFonts w:ascii="Times New Roman" w:hAnsi="Times New Roman"/>
          <w:color w:val="000000"/>
          <w:sz w:val="28"/>
        </w:rPr>
        <w:t>des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-/ </w:t>
      </w:r>
      <w:r>
        <w:rPr>
          <w:rFonts w:ascii="Times New Roman" w:hAnsi="Times New Roman"/>
          <w:color w:val="000000"/>
          <w:sz w:val="28"/>
        </w:rPr>
        <w:t>dis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é-, </w:t>
      </w:r>
      <w:r>
        <w:rPr>
          <w:rFonts w:ascii="Times New Roman" w:hAnsi="Times New Roman"/>
          <w:color w:val="000000"/>
          <w:sz w:val="28"/>
        </w:rPr>
        <w:t>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sous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em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-; </w:t>
      </w:r>
    </w:p>
    <w:p w:rsidR="003F3D98" w:rsidRDefault="00C540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имён существительных при помощи суффиксов -ade, -er/ -ère, -eur/-euse, -teur/-trice, -ain/-aine, -ien/-ienne, -ais/-aise, -ois/-oise, -ence/-ance, -aire, -erie, -ette, -ique, -iste, -isme, -tion/-ation/-ion, -ture, -oir/-oire, -té, -ude, -aison, -esse, -ure, -ment, -issement, -ise, -age, -issage; 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имён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прилагательных при помощи префиксов inter-/in-/ im и суффиксов -el/ -elle, -al/-ale, -eux/-euse, -ien/-ienne, -ain/-aine, -ais/-aise, -ois/-oise, -ile, -il/-ille, -able/ -ible, -eau/ -elle, -aire, -atif/-ative, -ique, -ant/-ante; 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наречий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 помощи префиксов in-/im- и суффиксов -ment, -emment/ -amment;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и прилагательных при помощи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é-;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числительных при помощи суффиксов – </w:t>
      </w:r>
      <w:r>
        <w:rPr>
          <w:rFonts w:ascii="Times New Roman" w:hAnsi="Times New Roman"/>
          <w:color w:val="000000"/>
          <w:sz w:val="28"/>
        </w:rPr>
        <w:t>ier</w:t>
      </w:r>
      <w:r w:rsidRPr="00C9032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re</w:t>
      </w:r>
      <w:r w:rsidRPr="00C9032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образованные с использованием словосложения: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porte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fen</w:t>
      </w:r>
      <w:r w:rsidRPr="00C90327">
        <w:rPr>
          <w:rFonts w:ascii="Times New Roman" w:hAnsi="Times New Roman"/>
          <w:color w:val="000000"/>
          <w:sz w:val="28"/>
          <w:lang w:val="ru-RU"/>
        </w:rPr>
        <w:t>ê</w:t>
      </w:r>
      <w:r>
        <w:rPr>
          <w:rFonts w:ascii="Times New Roman" w:hAnsi="Times New Roman"/>
          <w:color w:val="000000"/>
          <w:sz w:val="28"/>
        </w:rPr>
        <w:t>tre</w:t>
      </w:r>
      <w:r w:rsidRPr="00C90327">
        <w:rPr>
          <w:rFonts w:ascii="Times New Roman" w:hAnsi="Times New Roman"/>
          <w:color w:val="000000"/>
          <w:sz w:val="28"/>
          <w:lang w:val="ru-RU"/>
        </w:rPr>
        <w:t>);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cybercaf</w:t>
      </w:r>
      <w:r w:rsidRPr="00C90327">
        <w:rPr>
          <w:rFonts w:ascii="Times New Roman" w:hAnsi="Times New Roman"/>
          <w:color w:val="000000"/>
          <w:sz w:val="28"/>
          <w:lang w:val="ru-RU"/>
        </w:rPr>
        <w:t>é); сложных существительных путём соединения основы/основ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sac</w:t>
      </w:r>
      <w:r w:rsidRPr="00C90327">
        <w:rPr>
          <w:rFonts w:ascii="Times New Roman" w:hAnsi="Times New Roman"/>
          <w:color w:val="000000"/>
          <w:sz w:val="28"/>
          <w:lang w:val="ru-RU"/>
        </w:rPr>
        <w:t>-а-</w:t>
      </w:r>
      <w:r>
        <w:rPr>
          <w:rFonts w:ascii="Times New Roman" w:hAnsi="Times New Roman"/>
          <w:color w:val="000000"/>
          <w:sz w:val="28"/>
        </w:rPr>
        <w:t>dos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sous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sol</w:t>
      </w:r>
      <w:r w:rsidRPr="00C90327">
        <w:rPr>
          <w:rFonts w:ascii="Times New Roman" w:hAnsi="Times New Roman"/>
          <w:color w:val="000000"/>
          <w:sz w:val="28"/>
          <w:lang w:val="ru-RU"/>
        </w:rPr>
        <w:t>); сложных существительных путём соединения глагола с местоимением (</w:t>
      </w:r>
      <w:r>
        <w:rPr>
          <w:rFonts w:ascii="Times New Roman" w:hAnsi="Times New Roman"/>
          <w:color w:val="000000"/>
          <w:sz w:val="28"/>
        </w:rPr>
        <w:t>rendez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vous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);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сложных существительных путём соединения наречия с основой глагола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(</w:t>
      </w:r>
      <w:r>
        <w:rPr>
          <w:rFonts w:ascii="Times New Roman" w:hAnsi="Times New Roman"/>
          <w:color w:val="000000"/>
          <w:sz w:val="28"/>
        </w:rPr>
        <w:t>couche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tard</w:t>
      </w:r>
      <w:r w:rsidRPr="00C90327">
        <w:rPr>
          <w:rFonts w:ascii="Times New Roman" w:hAnsi="Times New Roman"/>
          <w:color w:val="000000"/>
          <w:sz w:val="28"/>
          <w:lang w:val="ru-RU"/>
        </w:rPr>
        <w:t>); сложных существительных путём соединения существительного с основой глагола (</w:t>
      </w:r>
      <w:r>
        <w:rPr>
          <w:rFonts w:ascii="Times New Roman" w:hAnsi="Times New Roman"/>
          <w:color w:val="000000"/>
          <w:sz w:val="28"/>
        </w:rPr>
        <w:t>passe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temps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образованные с использованием конверсии: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lever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lever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jeuner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jeuner</w:t>
      </w:r>
      <w:r w:rsidRPr="00C90327">
        <w:rPr>
          <w:rFonts w:ascii="Times New Roman" w:hAnsi="Times New Roman"/>
          <w:color w:val="000000"/>
          <w:sz w:val="28"/>
          <w:lang w:val="ru-RU"/>
        </w:rPr>
        <w:t>);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rouge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rouge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à </w:t>
      </w:r>
      <w:r>
        <w:rPr>
          <w:rFonts w:ascii="Times New Roman" w:hAnsi="Times New Roman"/>
          <w:color w:val="000000"/>
          <w:sz w:val="28"/>
        </w:rPr>
        <w:t>l</w:t>
      </w:r>
      <w:r w:rsidRPr="00C90327">
        <w:rPr>
          <w:rFonts w:ascii="Times New Roman" w:hAnsi="Times New Roman"/>
          <w:color w:val="000000"/>
          <w:sz w:val="28"/>
          <w:lang w:val="ru-RU"/>
        </w:rPr>
        <w:t>è</w:t>
      </w:r>
      <w:r>
        <w:rPr>
          <w:rFonts w:ascii="Times New Roman" w:hAnsi="Times New Roman"/>
          <w:color w:val="000000"/>
          <w:sz w:val="28"/>
        </w:rPr>
        <w:t>vres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bleu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grand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bleu</w:t>
      </w:r>
      <w:r w:rsidRPr="00C90327">
        <w:rPr>
          <w:rFonts w:ascii="Times New Roman" w:hAnsi="Times New Roman"/>
          <w:color w:val="000000"/>
          <w:sz w:val="28"/>
          <w:lang w:val="ru-RU"/>
        </w:rPr>
        <w:t>); имён прилагательных от имён существительных (</w:t>
      </w:r>
      <w:r>
        <w:rPr>
          <w:rFonts w:ascii="Times New Roman" w:hAnsi="Times New Roman"/>
          <w:color w:val="000000"/>
          <w:sz w:val="28"/>
        </w:rPr>
        <w:t>une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orange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gants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orange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cin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ma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soir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cin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ma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4) Знать и понимать особенности структуры простых и сложных предложений и различных коммуникативных типов предложений французского языка;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 с прямым порядком слов и инверсией, вопросительным прилагательным </w:t>
      </w:r>
      <w:r>
        <w:rPr>
          <w:rFonts w:ascii="Times New Roman" w:hAnsi="Times New Roman"/>
          <w:color w:val="000000"/>
          <w:sz w:val="28"/>
        </w:rPr>
        <w:t>quel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quels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quelle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quelles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с вопросительным наречием </w:t>
      </w:r>
      <w:r>
        <w:rPr>
          <w:rFonts w:ascii="Times New Roman" w:hAnsi="Times New Roman"/>
          <w:color w:val="000000"/>
          <w:sz w:val="28"/>
        </w:rPr>
        <w:t>comment</w:t>
      </w:r>
      <w:r w:rsidRPr="00C90327">
        <w:rPr>
          <w:rFonts w:ascii="Times New Roman" w:hAnsi="Times New Roman"/>
          <w:color w:val="000000"/>
          <w:sz w:val="28"/>
          <w:lang w:val="ru-RU"/>
        </w:rPr>
        <w:t>), побудительные (в утвердительной и отрицательной форме);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предложения простые нераспространённые, в том числе с оборотами </w:t>
      </w:r>
      <w:r>
        <w:rPr>
          <w:rFonts w:ascii="Times New Roman" w:hAnsi="Times New Roman"/>
          <w:color w:val="000000"/>
          <w:sz w:val="28"/>
        </w:rPr>
        <w:t>c</w:t>
      </w:r>
      <w:r w:rsidRPr="00C9032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ce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sont</w:t>
      </w:r>
      <w:r w:rsidRPr="00C90327">
        <w:rPr>
          <w:rFonts w:ascii="Times New Roman" w:hAnsi="Times New Roman"/>
          <w:color w:val="000000"/>
          <w:sz w:val="28"/>
          <w:lang w:val="ru-RU"/>
        </w:rPr>
        <w:t>, и распространённые, в том числе с несколькими обстоятельствами, следующими в определённом порядке;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безличные предложения;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предложения с неопределённо-личным местоимением </w:t>
      </w:r>
      <w:r>
        <w:rPr>
          <w:rFonts w:ascii="Times New Roman" w:hAnsi="Times New Roman"/>
          <w:color w:val="000000"/>
          <w:sz w:val="28"/>
        </w:rPr>
        <w:t>on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союзами </w:t>
      </w:r>
      <w:r>
        <w:rPr>
          <w:rFonts w:ascii="Times New Roman" w:hAnsi="Times New Roman"/>
          <w:color w:val="000000"/>
          <w:sz w:val="28"/>
        </w:rPr>
        <w:t>et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mais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ou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сложноподчиненные предложения с подчинительными союзами </w:t>
      </w:r>
      <w:r>
        <w:rPr>
          <w:rFonts w:ascii="Times New Roman" w:hAnsi="Times New Roman"/>
          <w:color w:val="000000"/>
          <w:sz w:val="28"/>
        </w:rPr>
        <w:t>si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quand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parce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puisque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car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comme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основные временные формы изъявительного наклонения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 </w:t>
      </w:r>
      <w:r>
        <w:rPr>
          <w:rFonts w:ascii="Times New Roman" w:hAnsi="Times New Roman"/>
          <w:color w:val="000000"/>
          <w:sz w:val="28"/>
        </w:rPr>
        <w:t>compos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é,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 </w:t>
      </w:r>
      <w:r>
        <w:rPr>
          <w:rFonts w:ascii="Times New Roman" w:hAnsi="Times New Roman"/>
          <w:color w:val="000000"/>
          <w:sz w:val="28"/>
        </w:rPr>
        <w:t>imm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diat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imm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diat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imparfait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plus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parfait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временная форма изъявительного наклонения </w:t>
      </w:r>
      <w:r>
        <w:rPr>
          <w:rFonts w:ascii="Times New Roman" w:hAnsi="Times New Roman"/>
          <w:color w:val="000000"/>
          <w:sz w:val="28"/>
        </w:rPr>
        <w:t>futur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сложноподчинённом предложении для выражения гипотезы при наличии реального условия;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косвенную речь в настоящем и прошедшем времени (в утвердительных и отрицательных повествовательных предложениях);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косвенный вопрос;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средства текстовой связи для обеспечения целостности текста;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глаголы в повелительном наклонении, в том числе образующие нерегулярные формы (ê</w:t>
      </w:r>
      <w:r>
        <w:rPr>
          <w:rFonts w:ascii="Times New Roman" w:hAnsi="Times New Roman"/>
          <w:color w:val="000000"/>
          <w:sz w:val="28"/>
        </w:rPr>
        <w:t>tre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avoir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savoir</w:t>
      </w:r>
      <w:r w:rsidRPr="00C90327">
        <w:rPr>
          <w:rFonts w:ascii="Times New Roman" w:hAnsi="Times New Roman"/>
          <w:color w:val="000000"/>
          <w:sz w:val="28"/>
          <w:lang w:val="ru-RU"/>
        </w:rPr>
        <w:t>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временную форму условного наклонения </w:t>
      </w:r>
      <w:r>
        <w:rPr>
          <w:rFonts w:ascii="Times New Roman" w:hAnsi="Times New Roman"/>
          <w:color w:val="000000"/>
          <w:sz w:val="28"/>
        </w:rPr>
        <w:t>conditionnel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в независимом предложении для выражения пожелания, предложения, вежливого вопроса и долженствования и в сложноподчинённом предложении с </w:t>
      </w: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обстоятельственным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придаточным условия для выражения гипотезы при наличии нереального условия;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временную форму условного наклонения </w:t>
      </w:r>
      <w:r>
        <w:rPr>
          <w:rFonts w:ascii="Times New Roman" w:hAnsi="Times New Roman"/>
          <w:color w:val="000000"/>
          <w:sz w:val="28"/>
        </w:rPr>
        <w:t>conditionnel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é; 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временную форму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</w:t>
      </w:r>
      <w:r w:rsidRPr="00C90327">
        <w:rPr>
          <w:rFonts w:ascii="Times New Roman" w:hAnsi="Times New Roman"/>
          <w:color w:val="000000"/>
          <w:sz w:val="28"/>
          <w:lang w:val="ru-RU"/>
        </w:rPr>
        <w:t>é</w:t>
      </w:r>
      <w:r>
        <w:rPr>
          <w:rFonts w:ascii="Times New Roman" w:hAnsi="Times New Roman"/>
          <w:color w:val="000000"/>
          <w:sz w:val="28"/>
        </w:rPr>
        <w:t>sent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правильных и неправильных глаголов;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наиболее частотные глаголы и безличные конструкции, требующие употребления </w:t>
      </w:r>
      <w:r>
        <w:rPr>
          <w:rFonts w:ascii="Times New Roman" w:hAnsi="Times New Roman"/>
          <w:color w:val="000000"/>
          <w:sz w:val="28"/>
        </w:rPr>
        <w:t>subjonctif</w:t>
      </w:r>
      <w:r w:rsidRPr="00C90327">
        <w:rPr>
          <w:rFonts w:ascii="Times New Roman" w:hAnsi="Times New Roman"/>
          <w:color w:val="000000"/>
          <w:sz w:val="28"/>
          <w:lang w:val="ru-RU"/>
        </w:rPr>
        <w:t>, дифференциация между ними и «объективными» глаголами и глагольными конструкциями (</w:t>
      </w:r>
      <w:r>
        <w:rPr>
          <w:rFonts w:ascii="Times New Roman" w:hAnsi="Times New Roman"/>
          <w:color w:val="000000"/>
          <w:sz w:val="28"/>
        </w:rPr>
        <w:t>affirmer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constater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другие;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certain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</w:t>
      </w:r>
      <w:r w:rsidRPr="00C90327">
        <w:rPr>
          <w:rFonts w:ascii="Times New Roman" w:hAnsi="Times New Roman"/>
          <w:color w:val="000000"/>
          <w:sz w:val="28"/>
          <w:lang w:val="ru-RU"/>
        </w:rPr>
        <w:t>û</w:t>
      </w:r>
      <w:r>
        <w:rPr>
          <w:rFonts w:ascii="Times New Roman" w:hAnsi="Times New Roman"/>
          <w:color w:val="000000"/>
          <w:sz w:val="28"/>
        </w:rPr>
        <w:t>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est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é</w:t>
      </w:r>
      <w:r>
        <w:rPr>
          <w:rFonts w:ascii="Times New Roman" w:hAnsi="Times New Roman"/>
          <w:color w:val="000000"/>
          <w:sz w:val="28"/>
        </w:rPr>
        <w:t>vident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другие.</w:t>
      </w:r>
      <w:proofErr w:type="gramEnd"/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глаголы в страдательном залоге </w:t>
      </w:r>
      <w:r>
        <w:rPr>
          <w:rFonts w:ascii="Times New Roman" w:hAnsi="Times New Roman"/>
          <w:color w:val="000000"/>
          <w:sz w:val="28"/>
        </w:rPr>
        <w:t>forme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с предлогами </w:t>
      </w:r>
      <w:r>
        <w:rPr>
          <w:rFonts w:ascii="Times New Roman" w:hAnsi="Times New Roman"/>
          <w:color w:val="000000"/>
          <w:sz w:val="28"/>
        </w:rPr>
        <w:t>par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de</w:t>
      </w:r>
      <w:r w:rsidRPr="00C90327">
        <w:rPr>
          <w:rFonts w:ascii="Times New Roman" w:hAnsi="Times New Roman"/>
          <w:color w:val="000000"/>
          <w:sz w:val="28"/>
          <w:lang w:val="ru-RU"/>
        </w:rPr>
        <w:t>, используемыми в страдательном залоге;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формы глагола (infinitif, gérondif, participe présent, participe passé);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существительные и имена прилагательные в единственном и множественном числе, образованные по правилу, и исключения;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определённый, неопределённый, нулевой, частичный, слитный артикли;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указательные и притяжательные прилагательные;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прилагательные в единственном и множественном числе, образованные по правилу, и исключения;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 сравнения, образованные по правилу, и исключения;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наречия времени и образа действия, количественные наречия;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личные местоимения в функции прямых и косвенных дополнений; ударные и безударные формы личных местоимений;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местоимения и наречия </w:t>
      </w:r>
      <w:r>
        <w:rPr>
          <w:rFonts w:ascii="Times New Roman" w:hAnsi="Times New Roman"/>
          <w:color w:val="000000"/>
          <w:sz w:val="28"/>
        </w:rPr>
        <w:t>en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y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3F3D98" w:rsidRDefault="00C540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неопределённые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местоимения on, tout, même, personne, aucun(e), certain(e)(s), quelqu’un/quelques-uns, tel/tels/telle/ telles;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простые относительные местоимения </w:t>
      </w:r>
      <w:r>
        <w:rPr>
          <w:rFonts w:ascii="Times New Roman" w:hAnsi="Times New Roman"/>
          <w:color w:val="000000"/>
          <w:sz w:val="28"/>
        </w:rPr>
        <w:t>qui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que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dont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ù и сложные относительные местоимения </w:t>
      </w:r>
      <w:r>
        <w:rPr>
          <w:rFonts w:ascii="Times New Roman" w:hAnsi="Times New Roman"/>
          <w:color w:val="000000"/>
          <w:sz w:val="28"/>
        </w:rPr>
        <w:t>lequel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lesquels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laquelle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lesquelles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их производные с предлогами а и </w:t>
      </w:r>
      <w:r>
        <w:rPr>
          <w:rFonts w:ascii="Times New Roman" w:hAnsi="Times New Roman"/>
          <w:color w:val="000000"/>
          <w:sz w:val="28"/>
        </w:rPr>
        <w:t>de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>
        <w:rPr>
          <w:rFonts w:ascii="Times New Roman" w:hAnsi="Times New Roman"/>
          <w:color w:val="000000"/>
          <w:sz w:val="28"/>
        </w:rPr>
        <w:t>celui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celle</w:t>
      </w:r>
      <w:r w:rsidRPr="00C903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ceux</w:t>
      </w:r>
      <w:r w:rsidRPr="00C90327">
        <w:rPr>
          <w:rFonts w:ascii="Times New Roman" w:hAnsi="Times New Roman"/>
          <w:color w:val="000000"/>
          <w:sz w:val="28"/>
          <w:lang w:val="ru-RU"/>
        </w:rPr>
        <w:t>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 xml:space="preserve">притяжательные местоимения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/ </w:t>
      </w:r>
      <w:r>
        <w:rPr>
          <w:rFonts w:ascii="Times New Roman" w:hAnsi="Times New Roman"/>
          <w:color w:val="000000"/>
          <w:sz w:val="28"/>
        </w:rPr>
        <w:t>la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mienne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/ 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/ </w:t>
      </w:r>
      <w:r>
        <w:rPr>
          <w:rFonts w:ascii="Times New Roman" w:hAnsi="Times New Roman"/>
          <w:color w:val="000000"/>
          <w:sz w:val="28"/>
        </w:rPr>
        <w:t>les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miennes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и так далее;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>личные местоимения в функции прямых и косвенных дополнений; ударные и безударные формы личных местоимений; два местоимения-дополнения при глаголе (</w:t>
      </w:r>
      <w:r>
        <w:rPr>
          <w:rFonts w:ascii="Times New Roman" w:hAnsi="Times New Roman"/>
          <w:color w:val="000000"/>
          <w:sz w:val="28"/>
        </w:rPr>
        <w:t>Il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lui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dit</w:t>
      </w:r>
      <w:r w:rsidRPr="00C9032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Il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le</w:t>
      </w:r>
      <w:r w:rsidRPr="00C903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donne</w:t>
      </w:r>
      <w:r w:rsidRPr="00C90327">
        <w:rPr>
          <w:rFonts w:ascii="Times New Roman" w:hAnsi="Times New Roman"/>
          <w:color w:val="000000"/>
          <w:sz w:val="28"/>
          <w:lang w:val="ru-RU"/>
        </w:rPr>
        <w:t>.);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числительные, числительные для обозначения дат и больших чисел (100 – 1 000 000);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 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различий; знать/понимать и использовать в устной и письменной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 иметь базовые знания о социокультурном портрете и культурном наследии родной страны и страны/стран изучаемого языка; представлять родную страну и её культуру на иностранном языке; проявлять уважение к иной культуре; соблюдать нормы вежливости в межкультурном общении.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r w:rsidRPr="00C90327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 при говорении и письме – описание/перифраз/толкование; при чтении и аудировании – языковую и контекстуальную догадку.</w:t>
      </w:r>
    </w:p>
    <w:p w:rsidR="003F3D98" w:rsidRPr="00C90327" w:rsidRDefault="00C540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0327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электронной форме; участвовать в учебно-исследовательской, проектной деятельности предметного и межпредметного характера с использованием материалов на французском языке и применением информационно-коммуникативных </w:t>
      </w:r>
      <w:r w:rsidRPr="00C90327">
        <w:rPr>
          <w:rFonts w:ascii="Times New Roman" w:hAnsi="Times New Roman"/>
          <w:color w:val="000000"/>
          <w:sz w:val="28"/>
          <w:lang w:val="ru-RU"/>
        </w:rPr>
        <w:lastRenderedPageBreak/>
        <w:t>технологий;</w:t>
      </w:r>
      <w:proofErr w:type="gramEnd"/>
      <w:r w:rsidRPr="00C90327">
        <w:rPr>
          <w:rFonts w:ascii="Times New Roman" w:hAnsi="Times New Roman"/>
          <w:color w:val="000000"/>
          <w:sz w:val="28"/>
          <w:lang w:val="ru-RU"/>
        </w:rPr>
        <w:t xml:space="preserve"> соблюдать правила информационной безопасности в ситуациях повседневной жизни и при работе в Интернете.</w:t>
      </w:r>
    </w:p>
    <w:p w:rsidR="003F3D98" w:rsidRPr="00C90327" w:rsidRDefault="003F3D98">
      <w:pPr>
        <w:rPr>
          <w:lang w:val="ru-RU"/>
        </w:rPr>
        <w:sectPr w:rsidR="003F3D98" w:rsidRPr="00C90327">
          <w:pgSz w:w="11906" w:h="16383"/>
          <w:pgMar w:top="1134" w:right="850" w:bottom="1134" w:left="1701" w:header="720" w:footer="720" w:gutter="0"/>
          <w:cols w:space="720"/>
        </w:sectPr>
      </w:pPr>
    </w:p>
    <w:p w:rsidR="003F3D98" w:rsidRDefault="00C540E7">
      <w:pPr>
        <w:spacing w:after="0"/>
        <w:ind w:left="120"/>
      </w:pPr>
      <w:bookmarkStart w:id="5" w:name="block-25873803"/>
      <w:bookmarkEnd w:id="4"/>
      <w:r w:rsidRPr="00C903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F3D98" w:rsidRDefault="00C54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3F3D9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словари</w:t>
            </w:r>
          </w:p>
        </w:tc>
      </w:tr>
      <w:tr w:rsidR="003F3D98" w:rsidRPr="00A324B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  <w:r w:rsidR="00A324BE">
              <w:rPr>
                <w:rFonts w:ascii="Times New Roman" w:hAnsi="Times New Roman"/>
                <w:color w:val="000000"/>
                <w:sz w:val="24"/>
                <w:lang w:val="ru-RU"/>
              </w:rPr>
              <w:t>. Входной контроль.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C540E7">
            <w:pPr>
              <w:spacing w:after="0"/>
              <w:ind w:left="135"/>
              <w:jc w:val="center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24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A324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3F3D9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3F3D98">
            <w:pPr>
              <w:spacing w:after="0"/>
              <w:ind w:left="135"/>
              <w:rPr>
                <w:lang w:val="ru-RU"/>
              </w:rPr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C540E7">
            <w:pPr>
              <w:spacing w:after="0"/>
              <w:rPr>
                <w:lang w:val="ru-RU"/>
              </w:rPr>
            </w:pPr>
            <w:r w:rsidRPr="00A324B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 w:rsidRPr="00A324BE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>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обучающегося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</w:t>
            </w: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рабочей специальности, подработка </w:t>
            </w:r>
            <w:proofErr w:type="gramStart"/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</w:t>
            </w:r>
            <w:r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словари, 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словари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словари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Интернет сайтов, РЭШ</w:t>
            </w:r>
          </w:p>
        </w:tc>
      </w:tr>
      <w:tr w:rsidR="003F3D98" w:rsidRPr="00A324B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 словари, информация Интернет сайтов, РЭШ</w:t>
            </w:r>
          </w:p>
        </w:tc>
      </w:tr>
      <w:tr w:rsidR="003F3D98" w:rsidRPr="00A324B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 словари, Материалы Интернет сайтов, 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аттестация. Контрольная работа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A3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C540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/>
        </w:tc>
      </w:tr>
    </w:tbl>
    <w:p w:rsidR="003F3D98" w:rsidRDefault="003F3D98">
      <w:pPr>
        <w:sectPr w:rsidR="003F3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3D98" w:rsidRDefault="00C54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3F3D9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Школьные социальные сети. Переписка с зарубежными сверстниками. Взаимоотношения в школе. Проблемы и решения. Подготовка к выпускным экзаменам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Досуг молодёжи: 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 и человек. Природа. Проблемы экологии.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языка: </w:t>
            </w: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государственные деятели, учёные, писатели, поэты, художники, композиторы, путешественники, спортсмены, актёры и так далее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F3D98" w:rsidRDefault="003F3D98"/>
        </w:tc>
      </w:tr>
    </w:tbl>
    <w:p w:rsidR="003F3D98" w:rsidRDefault="003F3D98">
      <w:pPr>
        <w:sectPr w:rsidR="003F3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3D98" w:rsidRDefault="003F3D98">
      <w:pPr>
        <w:sectPr w:rsidR="003F3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3D98" w:rsidRDefault="00C540E7">
      <w:pPr>
        <w:spacing w:after="0"/>
        <w:ind w:left="120"/>
      </w:pPr>
      <w:bookmarkStart w:id="6" w:name="block-2587380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3D98" w:rsidRDefault="00C54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762"/>
        <w:gridCol w:w="1128"/>
        <w:gridCol w:w="1841"/>
        <w:gridCol w:w="1910"/>
        <w:gridCol w:w="1347"/>
        <w:gridCol w:w="2221"/>
      </w:tblGrid>
      <w:tr w:rsidR="003F3D98">
        <w:trPr>
          <w:trHeight w:val="144"/>
          <w:tblCellSpacing w:w="20" w:type="nil"/>
        </w:trPr>
        <w:tc>
          <w:tcPr>
            <w:tcW w:w="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39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 (точка зрения подростков на взаимоотношения родителей и детей)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ресурсы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C90327" w:rsidRDefault="00C540E7">
            <w:pPr>
              <w:spacing w:after="0"/>
              <w:ind w:left="135"/>
              <w:rPr>
                <w:lang w:val="ru-RU"/>
              </w:rPr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 (что вызывавет конфликты между родителями и детьми)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C9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словари, 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 (домашние обязанности и их распределение в семье)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ресурсы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Конфликтные ситуации, их предупреждение и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разрешение (как современная жизнь влияет на отношения в семье)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 (что можно сделать, чтобы улучшить отношения в семье)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ресурсы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 (биография моей семьи)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РЭШ, материалы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 (какой я представляю мою будущую семью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словари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 (описание внешности)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 (внешность обманчива!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Положительнве и отрицательные качества человека)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 w:rsidRPr="00A324BE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характеристика человека, литературного персонажа (описание человека (внешность, качества, почему он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нравится или не нравится)</w:t>
            </w:r>
            <w:r w:rsidR="00A324B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="00A324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Входной контроль.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C540E7">
            <w:pPr>
              <w:spacing w:after="0"/>
              <w:ind w:left="135"/>
              <w:jc w:val="center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324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A324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3F3D9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3F3D9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3F3D98">
            <w:pPr>
              <w:spacing w:after="0"/>
              <w:ind w:left="135"/>
              <w:rPr>
                <w:lang w:val="ru-RU"/>
              </w:rPr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C540E7">
            <w:pPr>
              <w:spacing w:after="0"/>
              <w:rPr>
                <w:lang w:val="ru-RU"/>
              </w:rPr>
            </w:pPr>
            <w:r w:rsidRPr="00A324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 (описания литературных героев на примере фрагментов французской литературы)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 (описание литературного героя: место героя среди других персонажей, внешний вид героя в восприятии других персонажей, отношение к герою других персонажей, моё отношение к герою)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 w:rsidRPr="00A324BE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здоровье: режим труда и отдыха, спорт, сбалансированное питание, посещение врача. Отказ от вредных привычек (почему сегодня все больше и больше людей пытается вести здоровый образ жизни)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 словари, информация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Отказ от вредных привычек (что значит быть в хорошей форме.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Что я делаю для того, чтобы быть здоровым)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словари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(вредные привычки - почему они "вредные")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(правильное питание)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(спорт в моей жизни)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 w:rsidRPr="00A324BE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 (новое в системе образования)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 словари, материалы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 (зачем я пошел в десятый класс)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зарубежными сверстниками. Взаимоотношения в школе. Проблемы и решения. Права и обязанности обучающегося (что мне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нравится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/ не нравится в школе)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 (проблемы в учебе - причины и решения)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 (проблема "отверженных" в классе)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 (нужен ли школьный устав - что я могу и чего не могу делать в школе)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зарубежными сверстниками. Взаимоотношения в школе. Проблемы и решения. Права и обязанности обучающегося (мой сверстник во Франции: его школьная жизнь, успехи и проблемы в учебе, подготовка к экзаменам)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обучающегося"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Комплексный контроль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обучающегося"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 w:rsidRPr="00A324BE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Роль иностранного языка в планах на будущее (система высшего образования)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 словари, информация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Роль иностранного языка в планах на будущее (профориентация: тематические занятия в школе, посещение ВУЗов, техникумов, предприятий, выставок)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Роль иностранного языка в планах на будущее (зачем учить иностранный язык?)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Роль иностранного языка в планах на будущее (профессии моих родителей, профессиональные династии)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Роль иностранного языка в планах на будущее (профессия моей мечты, мои планы на будущее)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Роль иностранного языка в планах на будущее (моя будущая профессия - необходимые качества и компетенции)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Роль иностранного языка в планах на будущее (обучение за рубежом)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Роль иностранного языка в планах на будущее (трудовая деятельность в жизни человека)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для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обучающегося).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 (презентация проектных заданий: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Профессия мечты)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 w:rsidRPr="00A324BE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Досуг молодёжи: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 (кинематограф и телевидение)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 словари, информация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Досуг молодёжи: чтение, кино, театр, музыка, музеи, Интернет, компьютерные игры. Любовь и дружба (досуг молодежи в России и во Франции)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Досуг молодёжи: чтение, кино, театр, музыка, музеи, Интернет, компьютерные игры. Любовь и дружба (культурный досуг в России и во Франции)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Досуг молодёжи: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 (как меняется досуг в современом мире)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Досуг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молодёжи: чтение, кино, театр, музыка, музеи, Интернет, компьютерные игры. Любовь и дружба (как я провожу время с друзьями, общие интересы)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Досуг молодёжи: чтение, кино, театр, музыка, музеи, Интернет, компьютерные игры. Любовь и дружба (что такое дружба, мой друг/ мои друзья)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Досуг молодёжи: чтение, кино, театр, музыка, музеи, Интернет, компьютерные игры. Любовь и дружба (что такое толерантность, что значит быть толерантным)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Карманные деньги. Молодёжная мода (в магазин или по интернету - новый способ делать покупки, за и против)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Словари , материалы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Карманные деньги.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Молодёжная мода (как заработать карманные деньги.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 что я трачу карманные деньги)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Карманные деньги. Молодёжная мода (тенденции молодежной моды)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Карманные деньги. Молодёжная мода (дресскод, куда что надеть)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Карманные деньги. Молодёжная мода (как я одеваюсь)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остопримечательности России)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Словари, материалы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 (чем заняться на каникулах)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 (подготовка к путешествию)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 (города Франции)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 (такой разный туризм, разновидности туризма)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 (отдыхаем и расширяем горизонты)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 (путешествие моей мечты)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отдыха"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Комплексный контроль по теме "Туризм.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 (влияние деятельности человека на окружающую среду)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Словари, материалы Интернет сайтов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 (основные экологические проблемы: загрязнение атмосферы, почвы, воды)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 (основные экологические проблемы: исчезновение растений и животных, вырубка леса)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 (изменение климата и природные катастрофы)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 (пути решения экологических проблем: международные соглашения, экологичные технологии, экоконтроль)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 (экологичный образ жизни - что может сделать каждый)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 (экопарки и заповедники)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экологии. Защита окружающей среды. Стихийные бедствия (презентация проектных заданий: наш вклад в экологию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региона)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(жизнь в городе - плюсы и минусы)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ресурсы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(жизнь в деревне - плюсы и минусы)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(мой день в городе/ мой день в деревне)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(где бы я хотел жить и почему)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компьютеры). Что такое технический прогресс. Влияние технического прогресса на развитие человечества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связи (мобильные телефоны, смартфоны, планшеты, компьютеры). </w:t>
            </w:r>
            <w:r>
              <w:rPr>
                <w:rFonts w:ascii="Times New Roman" w:hAnsi="Times New Roman"/>
                <w:color w:val="000000"/>
                <w:sz w:val="24"/>
              </w:rPr>
              <w:t>Передовые достижения технической мысли в 21 веке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ресурсы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связи (мобильные телефоны, смартфоны, планшеты, компьютеры).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Передовые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технологии будущего. Что будет дальше?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связи (мобильные телефоны, смартфоны, планшеты, компьютеры).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гаджеты и их влияние на здоровье и социализацию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связи (мобильные телефоны, смартфоны, планшеты, компьютеры).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 -за и против (работа, дружба, знакомства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связи (мобильные телефоны, смартфоны, планшеты, компьютеры). </w:t>
            </w:r>
            <w:r>
              <w:rPr>
                <w:rFonts w:ascii="Times New Roman" w:hAnsi="Times New Roman"/>
                <w:color w:val="000000"/>
                <w:sz w:val="24"/>
              </w:rPr>
              <w:t>Техногенные катастрофы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средства связи (мобильные телефоны, смартфоны, планшеты, компьютеры)"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"Технический прогресс: перспективы и последствия.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средства связи (мобильные телефоны, смартфоны, планшеты, компьютеры)"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столицы и крупные города, регионы;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(государственные символы Франции, их история и значение)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ресурсы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(Франция - что я знаю о пятой Республике)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(государственные символы Российской Федерации, их история и значение)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(государственные праздники России и Франции, их история)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(политическая жизнь во Франции: парламент, выборы)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(полномочия президента в России и во Франции)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(эпоха Просвещения во Франции)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(природные особенности России и Франции)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(страницы французской литературы)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(культурные достопримечательности Парижа)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(культурные достопримечательности Москвы)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(гражданские и религиозные праздники в России и во Франции)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(фестивали в России и во Франции)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(культурная жизнь в твоем городе)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(французская кухня - элемент культурного наследия)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науку и мировую культуру: государственные деятели, учёные, писатели, поэты, художники, композиторы, путешественники, спортсмены, актёры и так далее (политические деятели России и Франции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 ресурсы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 (французские энциклопедисты)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 (великие французские художники)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спортсмены, актёры и так далее (великие драматурги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 (российские деятели культуры во Франции)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 (презентация проектного задания: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Исследую творчество выдающегося человека)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 (культура России и Франции - взаимное влияние)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истории, 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далее"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Комплексный контроль по теме "Родная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истории, 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далее"</w:t>
            </w:r>
            <w:proofErr w:type="gramEnd"/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 обобщение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1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 обобщение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</w:t>
            </w:r>
          </w:p>
        </w:tc>
        <w:tc>
          <w:tcPr>
            <w:tcW w:w="72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F3D98" w:rsidRPr="00A324BE" w:rsidRDefault="00C540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24B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514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3D98" w:rsidRDefault="003F3D98"/>
        </w:tc>
      </w:tr>
    </w:tbl>
    <w:p w:rsidR="003F3D98" w:rsidRDefault="003F3D98">
      <w:pPr>
        <w:sectPr w:rsidR="003F3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3D98" w:rsidRDefault="00C540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5"/>
        <w:gridCol w:w="4752"/>
        <w:gridCol w:w="1134"/>
        <w:gridCol w:w="1841"/>
        <w:gridCol w:w="1910"/>
        <w:gridCol w:w="1347"/>
        <w:gridCol w:w="2221"/>
      </w:tblGrid>
      <w:tr w:rsidR="003F3D98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3D98" w:rsidRDefault="003F3D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3D98" w:rsidRDefault="003F3D98"/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 (роль семьи в обществе, история и современность)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 (роль семьи в воспитании и развитии ребенка, взаимоотношения в семье)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 (как избежать конфликта, найти компромисс)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 (как внешность влияет на восприятие человека)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характеристика человека,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литературного персонажа (описание литературного персонажа или реального человека: внешность, привычки, качества, манера поведения)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 (берем интервью у друзей - их предпочтения во внешности, качествах человека)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привычекб. (как противостоять сезонным заболеваниям)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(предупреждаем болезни)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(визит к врачу, лечение)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(здоровый сон - залог здоровья)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(правильное питание, пищевые привычки)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(физическая активность)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 (как правильно отдыхать)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забота о здоровье: режим труда и отдыха, спорт, сбалансированное питание, посещение врача. Отказ от вредных привычек (влияние вредных привычек на здоровье человека)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выпускным экзаменам (проблемы в учёбе - почему подростки отказываются посещать школу (неуспешность в учебе)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школьные праздники. Переписка с зарубежными сверстниками. Взаимоотношения в школе. Проблемы и решения.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выпускным экзаменам (проблемы в учёбе - почему подростки отказываются посещать школу (буллинг, как бороться с этим явлением)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выпускным экзаменам (школа - не только уроки (внеурочные мероприятия, друзья, одноклассники)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Подготовка к выпускным экзаменам (государственные экзамены во Франции - за и против)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Подготовка к выпускным экзаменам (государственные экзамены в России - за и против)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Подготовка к выпускным экзаменам (как подготовиться к экзаменам)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Подготовка к выпускным экзаменам (отношения учитель - ученик)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одготовка к выпускным экзаменам (участие в конкурсах и Олимпиадах)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образование, школьная жизнь, школьные праздники. Переписка с зарубежными сверстниками. Взаимоотношения в школе. Проблемы и решения. Подготовка к выпускным экзаменам (совместные проекты с французскими школьниками, переписка)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праздники. Переписка с зарубежными сверстниками. Взаимоотношения в школе. 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выпускным экзаменам"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выпускным экзаменам"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(Работа на каникулах - возможность познакомиться с профессиями (как найти работу на каникулах, требования законодательства)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 (работа на каникулах - возможность познакомиться с профессиями (востребованные профессии)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 и профессиональной деятельности в современном мире (чем я руководствуюсь при выборе моей будущей профессии)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 (как составить резюме и мотивационное письмо)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 (предпрофессиональные классы в российской школе)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 (возможности получения профессии - ВУЗы, колледжи)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 (международные образовательные программы)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 (владение иностранным языком (иностранными языками) - важное преимущество в профессиональной деятельности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Альтернативы в продолжени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 (берем интервью у друзей (будущая профессия, планы на продолжение образования)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Ценностные ориентиры. Участие молодежи в жизни общества. Досуг молодёжи: увлечения и интересы.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дружба (что важно для молодых людей (качества, цели, стремления)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Ценностные ориентиры. Участие молодежи в жизни общества. Досуг молодёжи: увлечения и интересы. Любовь и дружба (общественные молодежные организации)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Ценностные ориентиры. Участие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молодежи в жизни общества. Досуг молодёжи: увлечения и интересы. Любовь и дружба (участие в волонтерской деятельности)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Ценностные ориентиры. Участие молодежи в жизни общества. Досуг молодёжи: увлечения и интересы. Любовь и дружба (досуг молодежи: чтение, культурный и спортивный досуг)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Ценностные ориентиры. Участие молодежи в жизни общества. Досуг молодёжи: увлечения и интересы.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дружба (что значат для меня друзья.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Поговорим о любви)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Ценностные ориентиры. Участие молодежи в жизни общества. Досуг молодёжи: увлечения и интересы. Любовь и дружба (индустрия моды и ее влияние не молодежь)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в современном обществе. Ценностные ориентиры. Участие молодежи в жизни общества. Досуг молодёжи: увлечения и интересы. Любовь и дружба (мода и модные журналы)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Ценностные ориентиры. Участие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молодежи в жизни общества. Досуг молодёжи: увлечения и интересы. Любовь и дружба (реклама и потребление)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в современном обществе. Ценностные ориентиры. Участие молодежи в жизни общества. Досуг молодёжи: увлечения и интересы.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дружба (Я - журналист.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Берем интервью у друзей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для вас важно в жизни?)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 (почему важно заниматься спортом)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 (индивидуальные и командные виды спорта, их преимущества и недостатки)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 (виды спорта (популярные/ экстремальные/ новые)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 (история Олимпийских игр)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спорта в современной жизни: виды спорта, экстремальный спорт, спортивные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соревнования, Олимпийские игры (участие нашей страны в Олимпийских играх)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 (описываем спортивное мероприятие)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 (мой любимый вид спота, почему)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 (путешествуем по дорогам Франции)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 (впечатления от поездки (позитивные и негативные) - программа, транспорт, условия проживания)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 (как написать претензию)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 (различные виды отдыха)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Экотуризм. Путешествия по России и зарубежным странам (самостоятельные и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организованные поездки)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 (новое направление в туризме - экотуризм)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 (туристическая информация в Интернете)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 (берем интервью у друзей)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 (прекрасные уголки планеты)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 (животные в опасности)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 (день Земли и другие экологические акции)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 (природа в произведениях французской литературы)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 (поговорим о природных явлениях)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 (как защитить флору и фауну)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 и человек. Природа. Проблемы экологии.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 (забота о планете - дело каждого.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Эко-осознанность как образ жизни)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 и человек. Природа. Проблемы экологии. Защита окружающей среды (день без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машин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/ без пластика и т.д. - это возможно?)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Проживание в городской/сельской местности (перемещения по городу)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Проживание в городской/сельской местности (жизнь в деревне в разные времена года)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Проживание в городской/сельской местности (описание городского пейзажа)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Проживание в городской/сельской местности (проблемы городов)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Проживание в городской/сельской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местности (демогафия и урбанизация)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Проживание в городской/сельской местности (где бы я хотел жить)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(можно ли отказаться от гаджетов)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(научно-технический прогресс в XX веке)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(наука или фантастика?)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(читаем и пишем инструкцию)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(может ли робот заменить человека)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(техника безопасности в Интернете)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(научные открытия и их последствия)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(научные достижения их моральные аспекты: клонирование)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(масс-медиа в современном мире)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(история прессы во Франции и в России)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(социальные сети как источник информации 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(внимание - фейк!)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(пресса - структура статьи, знакомимся с газетной лексикой)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(Я - журналист (пишем статью))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так далее).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 (масс-медиа или интернет? Современные источники информации)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(о чем рассказывают старинные города (Франция)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(о чем рассказывают старинные города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(Россия)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(Россия:</w:t>
            </w:r>
            <w:proofErr w:type="gramEnd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Города - герои)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(почему необходимо сохранять традиции)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 (Россия и мир)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 (французские ученые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 (российские ученые)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 (выдающиеся российские спортсмены)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</w:t>
            </w: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спортсмены, актёры и так далее (выдающиеся французские спортсмены</w:t>
            </w:r>
            <w:proofErr w:type="gramStart"/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Комплексный контроль по теме "Выдающиеся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 обобщение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 обобщение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3F3D98" w:rsidRDefault="003F3D98">
            <w:pPr>
              <w:spacing w:after="0"/>
              <w:ind w:left="135"/>
            </w:pPr>
          </w:p>
        </w:tc>
      </w:tr>
      <w:tr w:rsidR="003F3D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3D98" w:rsidRPr="00E75584" w:rsidRDefault="00C540E7">
            <w:pPr>
              <w:spacing w:after="0"/>
              <w:ind w:left="135"/>
              <w:rPr>
                <w:lang w:val="ru-RU"/>
              </w:rPr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 w:rsidRPr="00E755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3F3D98" w:rsidRDefault="00C540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3D98" w:rsidRDefault="003F3D98"/>
        </w:tc>
      </w:tr>
    </w:tbl>
    <w:p w:rsidR="003F3D98" w:rsidRDefault="003F3D98">
      <w:pPr>
        <w:sectPr w:rsidR="003F3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3D98" w:rsidRDefault="003F3D98">
      <w:pPr>
        <w:sectPr w:rsidR="003F3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3D98" w:rsidRDefault="00C540E7">
      <w:pPr>
        <w:spacing w:after="0"/>
        <w:ind w:left="120"/>
      </w:pPr>
      <w:bookmarkStart w:id="7" w:name="block-2587380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F3D98" w:rsidRDefault="00C540E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3D98" w:rsidRDefault="00C540E7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8" w:name="d15ac3f0-e26a-451a-bf7c-6079800000a3"/>
      <w:r w:rsidRPr="00E75584">
        <w:rPr>
          <w:rFonts w:ascii="Times New Roman" w:hAnsi="Times New Roman"/>
          <w:color w:val="000000"/>
          <w:sz w:val="28"/>
          <w:lang w:val="ru-RU"/>
        </w:rPr>
        <w:t>•</w:t>
      </w:r>
      <w:r w:rsidR="00955E83">
        <w:rPr>
          <w:rFonts w:ascii="Times New Roman" w:hAnsi="Times New Roman"/>
          <w:color w:val="000000"/>
          <w:sz w:val="28"/>
          <w:lang w:val="ru-RU"/>
        </w:rPr>
        <w:t xml:space="preserve"> Учебник - </w:t>
      </w:r>
      <w:r w:rsidRPr="00E75584">
        <w:rPr>
          <w:rFonts w:ascii="Times New Roman" w:hAnsi="Times New Roman"/>
          <w:color w:val="000000"/>
          <w:sz w:val="28"/>
          <w:lang w:val="ru-RU"/>
        </w:rPr>
        <w:t xml:space="preserve"> Французский язык, 10 класс/ Кулигина А.С., Щепилова А.В., Акционерное общество «Издательство «Просвещение»</w:t>
      </w:r>
      <w:bookmarkEnd w:id="8"/>
      <w:r w:rsidR="00955E83">
        <w:rPr>
          <w:rFonts w:ascii="Times New Roman" w:hAnsi="Times New Roman"/>
          <w:color w:val="000000"/>
          <w:sz w:val="28"/>
          <w:lang w:val="ru-RU"/>
        </w:rPr>
        <w:t>2022</w:t>
      </w:r>
    </w:p>
    <w:p w:rsidR="00955E83" w:rsidRPr="00E75584" w:rsidRDefault="00955E83" w:rsidP="00955E8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Pr="00E75584">
        <w:rPr>
          <w:rFonts w:ascii="Times New Roman" w:hAnsi="Times New Roman"/>
          <w:color w:val="000000"/>
          <w:sz w:val="28"/>
          <w:lang w:val="ru-RU"/>
        </w:rPr>
        <w:t>Рабочая тетрадь 10 класс базовый уровень А. С. Кулигина А. В. Щепилова Москва "Просвещение" 2019</w:t>
      </w:r>
    </w:p>
    <w:p w:rsidR="00955E83" w:rsidRDefault="00955E83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55E83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55E83">
        <w:rPr>
          <w:rFonts w:ascii="Times New Roman" w:hAnsi="Times New Roman" w:cs="Times New Roman"/>
          <w:sz w:val="28"/>
          <w:szCs w:val="28"/>
          <w:lang w:val="ru-RU"/>
        </w:rPr>
        <w:t>Аудиоприложение: https//prosv.ru/audio-francais-super10-1/</w:t>
      </w:r>
    </w:p>
    <w:p w:rsidR="00955E83" w:rsidRPr="00955E83" w:rsidRDefault="00955E83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Языковой портфел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сайте)</w:t>
      </w:r>
    </w:p>
    <w:p w:rsidR="003F3D98" w:rsidRPr="00E75584" w:rsidRDefault="003F3D98">
      <w:pPr>
        <w:spacing w:after="0" w:line="480" w:lineRule="auto"/>
        <w:ind w:left="120"/>
        <w:rPr>
          <w:lang w:val="ru-RU"/>
        </w:rPr>
      </w:pPr>
    </w:p>
    <w:p w:rsidR="003F3D98" w:rsidRPr="00E75584" w:rsidRDefault="003F3D98">
      <w:pPr>
        <w:spacing w:after="0"/>
        <w:ind w:left="120"/>
        <w:rPr>
          <w:lang w:val="ru-RU"/>
        </w:rPr>
      </w:pPr>
    </w:p>
    <w:p w:rsidR="003F3D98" w:rsidRPr="00E75584" w:rsidRDefault="00C540E7">
      <w:pPr>
        <w:spacing w:after="0" w:line="480" w:lineRule="auto"/>
        <w:ind w:left="120"/>
        <w:rPr>
          <w:lang w:val="ru-RU"/>
        </w:rPr>
      </w:pPr>
      <w:r w:rsidRPr="00E7558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F3D98" w:rsidRDefault="00955E8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Методическое пособие для учителя с примером рабочей программ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ы(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на сайте)</w:t>
      </w:r>
    </w:p>
    <w:p w:rsidR="00CF0334" w:rsidRPr="00E75584" w:rsidRDefault="00CF0334">
      <w:pPr>
        <w:spacing w:after="0"/>
        <w:ind w:left="120"/>
        <w:rPr>
          <w:lang w:val="ru-RU"/>
        </w:rPr>
      </w:pPr>
    </w:p>
    <w:p w:rsidR="003F3D98" w:rsidRPr="00E75584" w:rsidRDefault="00C540E7">
      <w:pPr>
        <w:spacing w:after="0" w:line="480" w:lineRule="auto"/>
        <w:ind w:left="120"/>
        <w:rPr>
          <w:lang w:val="ru-RU"/>
        </w:rPr>
      </w:pPr>
      <w:r w:rsidRPr="00E7558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3D98" w:rsidRPr="00E75584" w:rsidRDefault="003F3D98">
      <w:pPr>
        <w:spacing w:after="0" w:line="480" w:lineRule="auto"/>
        <w:ind w:left="120"/>
        <w:rPr>
          <w:lang w:val="ru-RU"/>
        </w:rPr>
      </w:pPr>
    </w:p>
    <w:p w:rsidR="00955E83" w:rsidRPr="00CF0334" w:rsidRDefault="00955E83" w:rsidP="00955E83">
      <w:pPr>
        <w:spacing w:after="0" w:line="240" w:lineRule="auto"/>
        <w:ind w:left="11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Pr="00CF03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Мультимедийные обучающие программы по иностранным языкам (Французский язык для 10-11 классов, </w:t>
      </w:r>
      <w:r w:rsidRPr="00CF0334">
        <w:rPr>
          <w:rFonts w:ascii="Times New Roman" w:hAnsi="Times New Roman" w:cs="Times New Roman"/>
          <w:color w:val="000000"/>
          <w:sz w:val="28"/>
          <w:szCs w:val="28"/>
        </w:rPr>
        <w:t>CD</w:t>
      </w: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аудиозаписями к УМК «Тв</w:t>
      </w:r>
      <w:r w:rsidR="00CF0334"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друг - французский язык 10-11</w:t>
      </w: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классы»);</w:t>
      </w:r>
    </w:p>
    <w:p w:rsidR="00955E83" w:rsidRPr="00CF0334" w:rsidRDefault="00955E83" w:rsidP="00955E83">
      <w:pPr>
        <w:spacing w:after="0" w:line="240" w:lineRule="auto"/>
        <w:ind w:left="11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- Компьютерные словари (</w:t>
      </w:r>
      <w:r w:rsidRPr="00CF0334">
        <w:rPr>
          <w:rFonts w:ascii="Times New Roman" w:hAnsi="Times New Roman" w:cs="Times New Roman"/>
          <w:color w:val="000000"/>
          <w:sz w:val="28"/>
          <w:szCs w:val="28"/>
        </w:rPr>
        <w:t>ABBYY</w:t>
      </w: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F0334">
        <w:rPr>
          <w:rFonts w:ascii="Times New Roman" w:hAnsi="Times New Roman" w:cs="Times New Roman"/>
          <w:color w:val="000000"/>
          <w:sz w:val="28"/>
          <w:szCs w:val="28"/>
        </w:rPr>
        <w:t>Lingvo</w:t>
      </w: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);</w:t>
      </w:r>
    </w:p>
    <w:p w:rsidR="00955E83" w:rsidRPr="00CF0334" w:rsidRDefault="00955E83" w:rsidP="00955E83">
      <w:pPr>
        <w:spacing w:after="0" w:line="240" w:lineRule="auto"/>
        <w:ind w:left="11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Интернет-презентации, </w:t>
      </w:r>
      <w:proofErr w:type="gramStart"/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взятые</w:t>
      </w:r>
      <w:proofErr w:type="gramEnd"/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различных  русских и французских сайтов</w:t>
      </w:r>
    </w:p>
    <w:p w:rsidR="00955E83" w:rsidRPr="00CF0334" w:rsidRDefault="00955E83" w:rsidP="00955E83">
      <w:pPr>
        <w:spacing w:after="0" w:line="240" w:lineRule="auto"/>
        <w:ind w:left="11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- Компьютерные презентации;</w:t>
      </w:r>
    </w:p>
    <w:p w:rsidR="00955E83" w:rsidRPr="00CF0334" w:rsidRDefault="00955E83" w:rsidP="00955E83">
      <w:pPr>
        <w:spacing w:after="0" w:line="240" w:lineRule="auto"/>
        <w:ind w:left="11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- Фильмы и мультфильмы, песни-караоке на французском языке</w:t>
      </w:r>
      <w:r w:rsidR="00CF0334"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соответствующие тематике 10-11</w:t>
      </w: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класса.</w:t>
      </w:r>
    </w:p>
    <w:p w:rsidR="00955E83" w:rsidRPr="00CF0334" w:rsidRDefault="00955E83" w:rsidP="00955E83">
      <w:pPr>
        <w:spacing w:after="0" w:line="240" w:lineRule="auto"/>
        <w:ind w:left="119"/>
        <w:rPr>
          <w:rFonts w:ascii="Times New Roman" w:hAnsi="Times New Roman" w:cs="Times New Roman"/>
          <w:sz w:val="28"/>
          <w:szCs w:val="28"/>
          <w:lang w:val="ru-RU"/>
        </w:rPr>
      </w:pPr>
      <w:r w:rsidRPr="00CF0334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Уроки по РЭШ</w:t>
      </w:r>
    </w:p>
    <w:bookmarkEnd w:id="7"/>
    <w:p w:rsidR="00C540E7" w:rsidRPr="00E75584" w:rsidRDefault="00C540E7">
      <w:pPr>
        <w:rPr>
          <w:lang w:val="ru-RU"/>
        </w:rPr>
      </w:pPr>
    </w:p>
    <w:sectPr w:rsidR="00C540E7" w:rsidRPr="00E75584" w:rsidSect="003F3D9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23B50"/>
    <w:multiLevelType w:val="multilevel"/>
    <w:tmpl w:val="5194206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1EF59D3"/>
    <w:multiLevelType w:val="multilevel"/>
    <w:tmpl w:val="98DCC15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4C6FEB"/>
    <w:multiLevelType w:val="multilevel"/>
    <w:tmpl w:val="C20E44B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5D3F03"/>
    <w:multiLevelType w:val="multilevel"/>
    <w:tmpl w:val="4000A84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323817"/>
    <w:multiLevelType w:val="multilevel"/>
    <w:tmpl w:val="ECAC450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9B4F3E"/>
    <w:multiLevelType w:val="multilevel"/>
    <w:tmpl w:val="8B8639E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532407"/>
    <w:multiLevelType w:val="multilevel"/>
    <w:tmpl w:val="BDE2111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4321813"/>
    <w:multiLevelType w:val="multilevel"/>
    <w:tmpl w:val="3FC2443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F3D98"/>
    <w:rsid w:val="00167743"/>
    <w:rsid w:val="003F3D98"/>
    <w:rsid w:val="005500A0"/>
    <w:rsid w:val="00955E83"/>
    <w:rsid w:val="00A324BE"/>
    <w:rsid w:val="00C25C61"/>
    <w:rsid w:val="00C540E7"/>
    <w:rsid w:val="00C90327"/>
    <w:rsid w:val="00CF0334"/>
    <w:rsid w:val="00DD3E1E"/>
    <w:rsid w:val="00E7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F3D9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F3D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5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0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94</Pages>
  <Words>19698</Words>
  <Characters>112285</Characters>
  <Application>Microsoft Office Word</Application>
  <DocSecurity>0</DocSecurity>
  <Lines>935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6</cp:revision>
  <dcterms:created xsi:type="dcterms:W3CDTF">2023-10-07T16:59:00Z</dcterms:created>
  <dcterms:modified xsi:type="dcterms:W3CDTF">2023-10-15T12:23:00Z</dcterms:modified>
</cp:coreProperties>
</file>